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A2" w:rsidRPr="00916E6A" w:rsidRDefault="004A3CA2" w:rsidP="004A3CA2">
      <w:pPr>
        <w:pStyle w:val="3GPPHeader"/>
        <w:rPr>
          <w:sz w:val="32"/>
          <w:szCs w:val="32"/>
          <w:highlight w:val="yellow"/>
          <w:lang w:val="en-US"/>
        </w:rPr>
      </w:pPr>
      <w:r w:rsidRPr="00F6302A">
        <w:rPr>
          <w:lang w:val="en-US"/>
        </w:rPr>
        <w:t>3GPP TSG-RAN WG</w:t>
      </w:r>
      <w:r>
        <w:rPr>
          <w:lang w:val="en-US"/>
        </w:rPr>
        <w:t>2</w:t>
      </w:r>
      <w:r w:rsidRPr="00F6302A">
        <w:rPr>
          <w:lang w:val="en-US"/>
        </w:rPr>
        <w:t xml:space="preserve"> #</w:t>
      </w:r>
      <w:r>
        <w:rPr>
          <w:rFonts w:hint="eastAsia"/>
          <w:lang w:val="en-US"/>
        </w:rPr>
        <w:t>83</w:t>
      </w:r>
      <w:r w:rsidRPr="00F6302A">
        <w:rPr>
          <w:lang w:val="en-US"/>
        </w:rPr>
        <w:tab/>
      </w:r>
      <w:r>
        <w:rPr>
          <w:sz w:val="32"/>
          <w:szCs w:val="32"/>
          <w:lang w:val="en-US"/>
        </w:rPr>
        <w:t>R2-13</w:t>
      </w:r>
      <w:r w:rsidR="00623C59">
        <w:rPr>
          <w:sz w:val="32"/>
          <w:szCs w:val="32"/>
          <w:lang w:val="en-US"/>
        </w:rPr>
        <w:t>2825</w:t>
      </w:r>
      <w:bookmarkStart w:id="0" w:name="_GoBack"/>
      <w:bookmarkEnd w:id="0"/>
    </w:p>
    <w:p w:rsidR="004A3CA2" w:rsidRPr="00F6302A" w:rsidRDefault="004A3CA2" w:rsidP="004A3CA2">
      <w:pPr>
        <w:pStyle w:val="3GPPHeader"/>
        <w:rPr>
          <w:lang w:val="en-US"/>
        </w:rPr>
      </w:pPr>
      <w:r>
        <w:t>Barcelona</w:t>
      </w:r>
      <w:r w:rsidRPr="00C30FBA">
        <w:t xml:space="preserve">, </w:t>
      </w:r>
      <w:r>
        <w:t>Spain</w:t>
      </w:r>
      <w:r w:rsidRPr="008E6AA0">
        <w:rPr>
          <w:lang w:val="en-US"/>
        </w:rPr>
        <w:t xml:space="preserve">, </w:t>
      </w:r>
      <w:r>
        <w:rPr>
          <w:rFonts w:hint="eastAsia"/>
          <w:lang w:val="en-US"/>
        </w:rPr>
        <w:t>19</w:t>
      </w:r>
      <w:r w:rsidRPr="008E6AA0">
        <w:rPr>
          <w:vertAlign w:val="superscript"/>
          <w:lang w:val="en-US"/>
        </w:rPr>
        <w:t>nd</w:t>
      </w:r>
      <w:r w:rsidRPr="008E6AA0">
        <w:rPr>
          <w:lang w:val="en-US"/>
        </w:rPr>
        <w:t xml:space="preserve"> – </w:t>
      </w:r>
      <w:r>
        <w:rPr>
          <w:rFonts w:hint="eastAsia"/>
          <w:lang w:val="en-US"/>
        </w:rPr>
        <w:t>23</w:t>
      </w:r>
      <w:r w:rsidRPr="008E6AA0">
        <w:rPr>
          <w:vertAlign w:val="superscript"/>
          <w:lang w:val="en-US"/>
        </w:rPr>
        <w:t>th</w:t>
      </w:r>
      <w:r>
        <w:rPr>
          <w:lang w:val="en-US"/>
        </w:rPr>
        <w:t xml:space="preserve"> </w:t>
      </w:r>
      <w:r>
        <w:rPr>
          <w:rFonts w:hint="eastAsia"/>
          <w:lang w:val="en-US"/>
        </w:rPr>
        <w:t>August</w:t>
      </w:r>
      <w:r w:rsidRPr="008E6AA0">
        <w:rPr>
          <w:lang w:val="en-US"/>
        </w:rPr>
        <w:t xml:space="preserve"> 20</w:t>
      </w:r>
      <w:r>
        <w:rPr>
          <w:lang w:val="en-US"/>
        </w:rPr>
        <w:t>1</w:t>
      </w:r>
      <w:r>
        <w:rPr>
          <w:rFonts w:hint="eastAsia"/>
          <w:lang w:val="en-US"/>
        </w:rPr>
        <w:t>3</w:t>
      </w:r>
    </w:p>
    <w:p w:rsidR="00A15874" w:rsidRPr="004A3CA2" w:rsidRDefault="00A15874" w:rsidP="00A15874">
      <w:pPr>
        <w:overflowPunct w:val="0"/>
        <w:autoSpaceDE w:val="0"/>
        <w:autoSpaceDN w:val="0"/>
        <w:adjustRightInd w:val="0"/>
        <w:jc w:val="both"/>
        <w:textAlignment w:val="baseline"/>
        <w:rPr>
          <w:rFonts w:ascii="Arial" w:eastAsia="Batang" w:hAnsi="Arial" w:cs="Arial"/>
          <w:color w:val="000000"/>
          <w:sz w:val="24"/>
          <w:szCs w:val="24"/>
          <w:lang w:val="en-US" w:eastAsia="ja-JP"/>
        </w:rPr>
      </w:pPr>
    </w:p>
    <w:p w:rsidR="00A15874" w:rsidRPr="004A3CA2" w:rsidRDefault="00A15874" w:rsidP="00A15874">
      <w:pPr>
        <w:tabs>
          <w:tab w:val="left" w:pos="1985"/>
        </w:tabs>
        <w:spacing w:after="120"/>
        <w:jc w:val="both"/>
        <w:rPr>
          <w:sz w:val="24"/>
          <w:szCs w:val="24"/>
        </w:rPr>
      </w:pPr>
      <w:r w:rsidRPr="004A3CA2">
        <w:rPr>
          <w:b/>
          <w:sz w:val="24"/>
          <w:szCs w:val="24"/>
        </w:rPr>
        <w:t>Agenda Item:</w:t>
      </w:r>
      <w:r w:rsidRPr="004A3CA2">
        <w:rPr>
          <w:sz w:val="24"/>
          <w:szCs w:val="24"/>
        </w:rPr>
        <w:tab/>
      </w:r>
      <w:bookmarkStart w:id="1" w:name="Source"/>
      <w:bookmarkEnd w:id="1"/>
      <w:r w:rsidR="000E17BF">
        <w:rPr>
          <w:sz w:val="24"/>
          <w:szCs w:val="24"/>
        </w:rPr>
        <w:t>3.2</w:t>
      </w:r>
    </w:p>
    <w:p w:rsidR="00A15874" w:rsidRPr="004A3CA2" w:rsidRDefault="00A15874" w:rsidP="00A15874">
      <w:pPr>
        <w:tabs>
          <w:tab w:val="left" w:pos="1985"/>
        </w:tabs>
        <w:spacing w:after="120"/>
        <w:jc w:val="both"/>
        <w:rPr>
          <w:sz w:val="24"/>
          <w:szCs w:val="24"/>
        </w:rPr>
      </w:pPr>
      <w:r w:rsidRPr="004A3CA2">
        <w:rPr>
          <w:b/>
          <w:sz w:val="24"/>
          <w:szCs w:val="24"/>
        </w:rPr>
        <w:t xml:space="preserve">Source: </w:t>
      </w:r>
      <w:r w:rsidRPr="004A3CA2">
        <w:rPr>
          <w:b/>
          <w:sz w:val="24"/>
          <w:szCs w:val="24"/>
        </w:rPr>
        <w:tab/>
      </w:r>
      <w:r w:rsidRPr="004A3CA2">
        <w:rPr>
          <w:sz w:val="24"/>
          <w:szCs w:val="24"/>
        </w:rPr>
        <w:t>Cisco</w:t>
      </w:r>
      <w:r w:rsidR="00C839F7" w:rsidRPr="004A3CA2">
        <w:rPr>
          <w:sz w:val="24"/>
          <w:szCs w:val="24"/>
        </w:rPr>
        <w:t xml:space="preserve"> Systems</w:t>
      </w:r>
    </w:p>
    <w:p w:rsidR="00A15874" w:rsidRPr="004A3CA2" w:rsidRDefault="00A15874" w:rsidP="00A15874">
      <w:pPr>
        <w:spacing w:after="120"/>
        <w:ind w:left="1988" w:hanging="1988"/>
        <w:jc w:val="both"/>
        <w:rPr>
          <w:sz w:val="24"/>
          <w:szCs w:val="24"/>
        </w:rPr>
      </w:pPr>
      <w:r w:rsidRPr="004A3CA2">
        <w:rPr>
          <w:b/>
          <w:sz w:val="24"/>
          <w:szCs w:val="24"/>
        </w:rPr>
        <w:t>Title:</w:t>
      </w:r>
      <w:r w:rsidRPr="004A3CA2">
        <w:rPr>
          <w:sz w:val="24"/>
          <w:szCs w:val="24"/>
        </w:rPr>
        <w:t xml:space="preserve"> </w:t>
      </w:r>
      <w:r w:rsidRPr="004A3CA2">
        <w:rPr>
          <w:sz w:val="24"/>
          <w:szCs w:val="24"/>
        </w:rPr>
        <w:tab/>
      </w:r>
      <w:r w:rsidR="00C839F7" w:rsidRPr="004A3CA2">
        <w:rPr>
          <w:sz w:val="24"/>
          <w:szCs w:val="24"/>
        </w:rPr>
        <w:t>RAN Aspects of User Plane Congestion</w:t>
      </w:r>
    </w:p>
    <w:p w:rsidR="00A15874" w:rsidRPr="004A3CA2" w:rsidRDefault="00A15874" w:rsidP="00C839F7">
      <w:pPr>
        <w:tabs>
          <w:tab w:val="left" w:pos="1985"/>
        </w:tabs>
        <w:spacing w:after="120"/>
        <w:ind w:right="-446"/>
        <w:jc w:val="both"/>
        <w:rPr>
          <w:rFonts w:eastAsia="Batang"/>
          <w:color w:val="000000"/>
          <w:sz w:val="24"/>
          <w:szCs w:val="24"/>
          <w:lang w:eastAsia="ja-JP"/>
        </w:rPr>
      </w:pPr>
      <w:r w:rsidRPr="004A3CA2">
        <w:rPr>
          <w:b/>
          <w:sz w:val="24"/>
          <w:szCs w:val="24"/>
        </w:rPr>
        <w:t>Document for:</w:t>
      </w:r>
      <w:r w:rsidRPr="004A3CA2">
        <w:rPr>
          <w:sz w:val="24"/>
          <w:szCs w:val="24"/>
        </w:rPr>
        <w:tab/>
      </w:r>
      <w:bookmarkStart w:id="2" w:name="DocumentFor"/>
      <w:bookmarkEnd w:id="2"/>
      <w:r w:rsidR="004F21C0" w:rsidRPr="004A3CA2">
        <w:rPr>
          <w:sz w:val="24"/>
          <w:szCs w:val="24"/>
        </w:rPr>
        <w:t xml:space="preserve">Discussion and </w:t>
      </w:r>
      <w:r w:rsidRPr="004A3CA2">
        <w:rPr>
          <w:sz w:val="24"/>
          <w:szCs w:val="24"/>
        </w:rPr>
        <w:t>Approval</w:t>
      </w:r>
    </w:p>
    <w:p w:rsidR="00A15874" w:rsidRDefault="00C839F7" w:rsidP="007F16A6">
      <w:pPr>
        <w:pStyle w:val="Heading1"/>
        <w:rPr>
          <w:rFonts w:cs="Arial"/>
        </w:rPr>
      </w:pPr>
      <w:r>
        <w:rPr>
          <w:rFonts w:eastAsia="SimSun"/>
          <w:lang w:eastAsia="zh-CN"/>
        </w:rPr>
        <w:t>1</w:t>
      </w:r>
      <w:r>
        <w:rPr>
          <w:rFonts w:eastAsia="SimSun"/>
          <w:lang w:eastAsia="zh-CN"/>
        </w:rPr>
        <w:tab/>
      </w:r>
      <w:r w:rsidRPr="007F63FD">
        <w:rPr>
          <w:rFonts w:eastAsia="SimSun"/>
          <w:lang w:eastAsia="zh-CN"/>
        </w:rPr>
        <w:t>Introduction</w:t>
      </w:r>
    </w:p>
    <w:p w:rsidR="008D128B" w:rsidRDefault="004B0966" w:rsidP="008D128B">
      <w:pPr>
        <w:jc w:val="both"/>
        <w:rPr>
          <w:rFonts w:ascii="Arial" w:hAnsi="Arial" w:cs="Arial"/>
        </w:rPr>
      </w:pPr>
      <w:r w:rsidRPr="008D128B">
        <w:rPr>
          <w:rFonts w:ascii="Arial" w:hAnsi="Arial" w:cs="Arial"/>
        </w:rPr>
        <w:t xml:space="preserve">At the </w:t>
      </w:r>
      <w:r w:rsidR="005B3938">
        <w:rPr>
          <w:rFonts w:ascii="Arial" w:hAnsi="Arial" w:cs="Arial"/>
        </w:rPr>
        <w:t>l</w:t>
      </w:r>
      <w:r w:rsidR="004424E9">
        <w:rPr>
          <w:rFonts w:ascii="Arial" w:hAnsi="Arial" w:cs="Arial"/>
        </w:rPr>
        <w:t>ast</w:t>
      </w:r>
      <w:r w:rsidR="005B3938" w:rsidRPr="008D128B">
        <w:rPr>
          <w:rFonts w:ascii="Arial" w:hAnsi="Arial" w:cs="Arial"/>
        </w:rPr>
        <w:t xml:space="preserve"> </w:t>
      </w:r>
      <w:r w:rsidRPr="008D128B">
        <w:rPr>
          <w:rFonts w:ascii="Arial" w:hAnsi="Arial" w:cs="Arial"/>
        </w:rPr>
        <w:t xml:space="preserve">SA2#98 meetings, as part of the UPCON work item, SA2 </w:t>
      </w:r>
      <w:r w:rsidR="00F80CF6">
        <w:rPr>
          <w:rFonts w:ascii="Arial" w:hAnsi="Arial" w:cs="Arial"/>
        </w:rPr>
        <w:t>sent an LS [2]</w:t>
      </w:r>
      <w:r w:rsidR="00F80CF6" w:rsidRPr="008D128B">
        <w:rPr>
          <w:rFonts w:ascii="Arial" w:hAnsi="Arial" w:cs="Arial"/>
        </w:rPr>
        <w:t xml:space="preserve"> ask</w:t>
      </w:r>
      <w:r w:rsidR="00F80CF6">
        <w:rPr>
          <w:rFonts w:ascii="Arial" w:hAnsi="Arial" w:cs="Arial"/>
        </w:rPr>
        <w:t>ing</w:t>
      </w:r>
      <w:r w:rsidR="00F80CF6" w:rsidRPr="008D128B">
        <w:rPr>
          <w:rFonts w:ascii="Arial" w:hAnsi="Arial" w:cs="Arial"/>
        </w:rPr>
        <w:t xml:space="preserve"> </w:t>
      </w:r>
      <w:r w:rsidRPr="008D128B">
        <w:rPr>
          <w:rFonts w:ascii="Arial" w:hAnsi="Arial" w:cs="Arial"/>
        </w:rPr>
        <w:t>RAN2/RAN3 to provide feedback on what implementation-independent criteri</w:t>
      </w:r>
      <w:r w:rsidR="008D128B" w:rsidRPr="008D128B">
        <w:rPr>
          <w:rFonts w:ascii="Arial" w:hAnsi="Arial" w:cs="Arial"/>
        </w:rPr>
        <w:t>a the RAN can</w:t>
      </w:r>
      <w:r w:rsidRPr="008D128B">
        <w:rPr>
          <w:rFonts w:ascii="Arial" w:hAnsi="Arial" w:cs="Arial"/>
        </w:rPr>
        <w:t xml:space="preserve"> use to determin</w:t>
      </w:r>
      <w:r w:rsidR="008D128B" w:rsidRPr="008D128B">
        <w:rPr>
          <w:rFonts w:ascii="Arial" w:hAnsi="Arial" w:cs="Arial"/>
        </w:rPr>
        <w:t>e</w:t>
      </w:r>
      <w:r w:rsidRPr="008D128B">
        <w:rPr>
          <w:rFonts w:ascii="Arial" w:hAnsi="Arial" w:cs="Arial"/>
        </w:rPr>
        <w:t xml:space="preserve"> </w:t>
      </w:r>
      <w:r w:rsidR="008D128B" w:rsidRPr="008D128B">
        <w:rPr>
          <w:rFonts w:ascii="Arial" w:hAnsi="Arial" w:cs="Arial"/>
        </w:rPr>
        <w:t xml:space="preserve">if it is experiencing </w:t>
      </w:r>
      <w:r w:rsidRPr="008D128B">
        <w:rPr>
          <w:rFonts w:ascii="Arial" w:hAnsi="Arial" w:cs="Arial"/>
        </w:rPr>
        <w:t>user plane congestion</w:t>
      </w:r>
      <w:r w:rsidR="008D128B" w:rsidRPr="008D128B">
        <w:rPr>
          <w:rFonts w:ascii="Arial" w:hAnsi="Arial" w:cs="Arial"/>
        </w:rPr>
        <w:t xml:space="preserve">.  </w:t>
      </w:r>
      <w:r w:rsidR="008D128B">
        <w:rPr>
          <w:rFonts w:ascii="Arial" w:hAnsi="Arial" w:cs="Arial"/>
        </w:rPr>
        <w:t>Further, a</w:t>
      </w:r>
      <w:r w:rsidR="008D128B" w:rsidRPr="008D128B">
        <w:rPr>
          <w:rFonts w:ascii="Arial" w:hAnsi="Arial" w:cs="Arial"/>
        </w:rPr>
        <w:t>ssuming that the RAN is able to determine it is congested</w:t>
      </w:r>
      <w:r w:rsidR="008D128B">
        <w:rPr>
          <w:rFonts w:ascii="Arial" w:hAnsi="Arial" w:cs="Arial"/>
        </w:rPr>
        <w:t>,</w:t>
      </w:r>
      <w:r w:rsidR="008D128B" w:rsidRPr="008D128B">
        <w:rPr>
          <w:rFonts w:ascii="Arial" w:hAnsi="Arial" w:cs="Arial"/>
        </w:rPr>
        <w:t xml:space="preserve"> it was proposed that the RAN determines the severity level of congestion and sends a scalar value representing the severity level to the Core Network.</w:t>
      </w:r>
      <w:r w:rsidR="008D128B">
        <w:rPr>
          <w:rFonts w:ascii="Arial" w:hAnsi="Arial" w:cs="Arial"/>
        </w:rPr>
        <w:t xml:space="preserve"> </w:t>
      </w:r>
      <w:r w:rsidR="008D128B" w:rsidRPr="008D128B">
        <w:rPr>
          <w:rFonts w:ascii="Arial" w:hAnsi="Arial" w:cs="Arial"/>
        </w:rPr>
        <w:t xml:space="preserve">To enable that multiple congestion levels can be determined and reported to the Core Network while also ensuring the same severity level being reported by different RAN implementations in similar congestion situations, </w:t>
      </w:r>
      <w:r w:rsidR="008D128B">
        <w:rPr>
          <w:rFonts w:ascii="Arial" w:hAnsi="Arial" w:cs="Arial"/>
        </w:rPr>
        <w:t>SA2 also asked RAN2/RAN3 what</w:t>
      </w:r>
      <w:r w:rsidR="008D128B" w:rsidRPr="008D128B">
        <w:rPr>
          <w:rFonts w:ascii="Arial" w:hAnsi="Arial" w:cs="Arial"/>
        </w:rPr>
        <w:t xml:space="preserve"> implementation-independent criteria need to be configurable by operators in the RAN to enable </w:t>
      </w:r>
      <w:r w:rsidR="008D128B">
        <w:rPr>
          <w:rFonts w:ascii="Arial" w:hAnsi="Arial" w:cs="Arial"/>
        </w:rPr>
        <w:t>the RAN to detect and derive</w:t>
      </w:r>
      <w:r w:rsidR="008D128B" w:rsidRPr="008D128B">
        <w:rPr>
          <w:rFonts w:ascii="Arial" w:hAnsi="Arial" w:cs="Arial"/>
        </w:rPr>
        <w:t xml:space="preserve"> differen</w:t>
      </w:r>
      <w:r w:rsidR="008D128B">
        <w:rPr>
          <w:rFonts w:ascii="Arial" w:hAnsi="Arial" w:cs="Arial"/>
        </w:rPr>
        <w:t>t severity levels of congestion.</w:t>
      </w:r>
      <w:r w:rsidR="00923049">
        <w:rPr>
          <w:rFonts w:ascii="Arial" w:hAnsi="Arial" w:cs="Arial"/>
        </w:rPr>
        <w:t xml:space="preserve"> This contribution discusses the SA2 questions and provides the way forward with the reply LS to SA2 [5].</w:t>
      </w:r>
    </w:p>
    <w:p w:rsidR="00C839F7" w:rsidRDefault="00C839F7" w:rsidP="008D128B">
      <w:pPr>
        <w:jc w:val="both"/>
        <w:rPr>
          <w:rFonts w:ascii="Arial" w:hAnsi="Arial" w:cs="Arial"/>
        </w:rPr>
      </w:pPr>
    </w:p>
    <w:p w:rsidR="008D128B" w:rsidRDefault="00C839F7" w:rsidP="00B82B30">
      <w:pPr>
        <w:pStyle w:val="Heading1"/>
        <w:rPr>
          <w:rFonts w:cs="Arial"/>
        </w:rPr>
      </w:pPr>
      <w:r w:rsidRPr="007F63FD">
        <w:rPr>
          <w:rFonts w:eastAsia="SimSun"/>
          <w:lang w:eastAsia="zh-CN"/>
        </w:rPr>
        <w:t>2</w:t>
      </w:r>
      <w:r>
        <w:rPr>
          <w:rFonts w:eastAsia="SimSun"/>
          <w:lang w:eastAsia="zh-CN"/>
        </w:rPr>
        <w:tab/>
      </w:r>
      <w:r>
        <w:rPr>
          <w:rFonts w:eastAsia="SimSun" w:hint="eastAsia"/>
          <w:lang w:eastAsia="zh-CN"/>
        </w:rPr>
        <w:t>Discussion</w:t>
      </w:r>
    </w:p>
    <w:p w:rsidR="00F80CF6" w:rsidRDefault="00F80CF6" w:rsidP="008D128B">
      <w:pPr>
        <w:jc w:val="both"/>
        <w:rPr>
          <w:rFonts w:ascii="Arial" w:hAnsi="Arial" w:cs="Arial"/>
        </w:rPr>
      </w:pPr>
      <w:r>
        <w:rPr>
          <w:rFonts w:ascii="Arial" w:hAnsi="Arial" w:cs="Arial"/>
        </w:rPr>
        <w:t xml:space="preserve">In general, RAN user plane congestion detection </w:t>
      </w:r>
      <w:r w:rsidR="00923049">
        <w:rPr>
          <w:rFonts w:ascii="Arial" w:hAnsi="Arial" w:cs="Arial"/>
        </w:rPr>
        <w:t xml:space="preserve">and mitigation techniques </w:t>
      </w:r>
      <w:r w:rsidR="00BD5010">
        <w:rPr>
          <w:rFonts w:ascii="Arial" w:hAnsi="Arial" w:cs="Arial"/>
        </w:rPr>
        <w:t xml:space="preserve">are </w:t>
      </w:r>
      <w:r w:rsidR="00026923">
        <w:rPr>
          <w:rFonts w:ascii="Arial" w:hAnsi="Arial" w:cs="Arial"/>
        </w:rPr>
        <w:t xml:space="preserve">considered </w:t>
      </w:r>
      <w:r w:rsidR="00BD5010">
        <w:rPr>
          <w:rFonts w:ascii="Arial" w:hAnsi="Arial" w:cs="Arial"/>
        </w:rPr>
        <w:t xml:space="preserve">an </w:t>
      </w:r>
      <w:r w:rsidR="00923049">
        <w:rPr>
          <w:rFonts w:ascii="Arial" w:hAnsi="Arial" w:cs="Arial"/>
        </w:rPr>
        <w:t xml:space="preserve">internal </w:t>
      </w:r>
      <w:r w:rsidR="00026923">
        <w:rPr>
          <w:rFonts w:ascii="Arial" w:hAnsi="Arial" w:cs="Arial"/>
        </w:rPr>
        <w:t xml:space="preserve">implementation </w:t>
      </w:r>
      <w:r w:rsidR="00923049">
        <w:rPr>
          <w:rFonts w:ascii="Arial" w:hAnsi="Arial" w:cs="Arial"/>
        </w:rPr>
        <w:t xml:space="preserve">matter of eNB. </w:t>
      </w:r>
      <w:r w:rsidR="00026923">
        <w:rPr>
          <w:rFonts w:ascii="Arial" w:hAnsi="Arial" w:cs="Arial"/>
        </w:rPr>
        <w:t>However</w:t>
      </w:r>
      <w:r w:rsidR="00923049">
        <w:rPr>
          <w:rFonts w:ascii="Arial" w:hAnsi="Arial" w:cs="Arial"/>
        </w:rPr>
        <w:t xml:space="preserve">, RAN specification provides the standardised </w:t>
      </w:r>
      <w:r w:rsidR="00783233">
        <w:rPr>
          <w:rFonts w:ascii="Arial" w:hAnsi="Arial" w:cs="Arial"/>
        </w:rPr>
        <w:t xml:space="preserve">layer 2 </w:t>
      </w:r>
      <w:r w:rsidR="00923049">
        <w:rPr>
          <w:rFonts w:ascii="Arial" w:hAnsi="Arial" w:cs="Arial"/>
        </w:rPr>
        <w:t>measurements performed by eNB [3]</w:t>
      </w:r>
      <w:r w:rsidR="00783233">
        <w:rPr>
          <w:rFonts w:ascii="Arial" w:hAnsi="Arial" w:cs="Arial"/>
        </w:rPr>
        <w:t xml:space="preserve"> exchanged on X2 interface or provided to the OAM for example PRB Usage, Number of Active UEs, Packet Delay, Packet Discard Rate etc. </w:t>
      </w:r>
      <w:r w:rsidR="00072184">
        <w:rPr>
          <w:rFonts w:ascii="Arial" w:hAnsi="Arial" w:cs="Arial"/>
        </w:rPr>
        <w:t>These</w:t>
      </w:r>
      <w:r w:rsidR="00783233">
        <w:rPr>
          <w:rFonts w:ascii="Arial" w:hAnsi="Arial" w:cs="Arial"/>
        </w:rPr>
        <w:t xml:space="preserve"> measurements </w:t>
      </w:r>
      <w:r w:rsidR="00026923">
        <w:rPr>
          <w:rFonts w:ascii="Arial" w:hAnsi="Arial" w:cs="Arial"/>
        </w:rPr>
        <w:t xml:space="preserve">individually </w:t>
      </w:r>
      <w:r w:rsidR="00783233">
        <w:rPr>
          <w:rFonts w:ascii="Arial" w:hAnsi="Arial" w:cs="Arial"/>
        </w:rPr>
        <w:t xml:space="preserve">or in combination </w:t>
      </w:r>
      <w:r w:rsidR="00026923">
        <w:rPr>
          <w:rFonts w:ascii="Arial" w:hAnsi="Arial" w:cs="Arial"/>
        </w:rPr>
        <w:t>potentially</w:t>
      </w:r>
      <w:r w:rsidR="00783233">
        <w:rPr>
          <w:rFonts w:ascii="Arial" w:hAnsi="Arial" w:cs="Arial"/>
        </w:rPr>
        <w:t xml:space="preserve"> provide a good </w:t>
      </w:r>
      <w:r w:rsidR="00072184">
        <w:rPr>
          <w:rFonts w:ascii="Arial" w:hAnsi="Arial" w:cs="Arial"/>
        </w:rPr>
        <w:t>measure for</w:t>
      </w:r>
      <w:r w:rsidR="00783233">
        <w:rPr>
          <w:rFonts w:ascii="Arial" w:hAnsi="Arial" w:cs="Arial"/>
        </w:rPr>
        <w:t xml:space="preserve"> the user plane</w:t>
      </w:r>
      <w:r w:rsidR="00923049">
        <w:rPr>
          <w:rFonts w:ascii="Arial" w:hAnsi="Arial" w:cs="Arial"/>
        </w:rPr>
        <w:t xml:space="preserve"> congestion </w:t>
      </w:r>
      <w:r w:rsidR="009A09A1">
        <w:rPr>
          <w:rFonts w:ascii="Arial" w:hAnsi="Arial" w:cs="Arial"/>
        </w:rPr>
        <w:t>indication</w:t>
      </w:r>
      <w:r w:rsidR="00783233">
        <w:rPr>
          <w:rFonts w:ascii="Arial" w:hAnsi="Arial" w:cs="Arial"/>
        </w:rPr>
        <w:t xml:space="preserve"> in RAN</w:t>
      </w:r>
      <w:r w:rsidR="00923049">
        <w:rPr>
          <w:rFonts w:ascii="Arial" w:hAnsi="Arial" w:cs="Arial"/>
        </w:rPr>
        <w:t xml:space="preserve">. </w:t>
      </w:r>
    </w:p>
    <w:p w:rsidR="00DC0E8E" w:rsidRDefault="00DC0E8E" w:rsidP="008D128B">
      <w:pPr>
        <w:jc w:val="both"/>
        <w:rPr>
          <w:rFonts w:ascii="Arial" w:hAnsi="Arial" w:cs="Arial"/>
        </w:rPr>
      </w:pPr>
    </w:p>
    <w:p w:rsidR="009A09A1" w:rsidRPr="00B82B30" w:rsidRDefault="009A09A1" w:rsidP="008D128B">
      <w:pPr>
        <w:jc w:val="both"/>
        <w:rPr>
          <w:rFonts w:ascii="Arial" w:eastAsia="SimSun" w:hAnsi="Arial"/>
          <w:sz w:val="24"/>
          <w:lang w:eastAsia="zh-CN"/>
        </w:rPr>
      </w:pPr>
      <w:r w:rsidRPr="00B82B30">
        <w:rPr>
          <w:rFonts w:ascii="Arial" w:eastAsia="SimSun" w:hAnsi="Arial"/>
          <w:sz w:val="28"/>
          <w:lang w:eastAsia="zh-CN"/>
        </w:rPr>
        <w:t>2.1</w:t>
      </w:r>
      <w:r w:rsidRPr="00B82B30">
        <w:rPr>
          <w:rFonts w:ascii="Arial" w:eastAsia="SimSun" w:hAnsi="Arial"/>
          <w:sz w:val="28"/>
          <w:lang w:eastAsia="zh-CN"/>
        </w:rPr>
        <w:tab/>
        <w:t>Calculation of Congestion Scalar</w:t>
      </w:r>
    </w:p>
    <w:p w:rsidR="009A09A1" w:rsidRDefault="009A09A1" w:rsidP="008D128B">
      <w:pPr>
        <w:jc w:val="both"/>
        <w:rPr>
          <w:rFonts w:ascii="Arial" w:hAnsi="Arial" w:cs="Arial"/>
        </w:rPr>
      </w:pPr>
    </w:p>
    <w:p w:rsidR="00CD5AEA" w:rsidRPr="00B82B30" w:rsidRDefault="00F80CF6" w:rsidP="008D128B">
      <w:pPr>
        <w:jc w:val="both"/>
        <w:rPr>
          <w:rFonts w:ascii="Arial" w:hAnsi="Arial" w:cs="Arial"/>
          <w:highlight w:val="yellow"/>
        </w:rPr>
      </w:pPr>
      <w:r>
        <w:rPr>
          <w:rFonts w:ascii="Arial" w:hAnsi="Arial" w:cs="Arial"/>
        </w:rPr>
        <w:t>Currently, TS36.314 [3], describes the standardised measurements performed by eNB</w:t>
      </w:r>
      <w:r w:rsidR="00DC0E8E">
        <w:rPr>
          <w:rFonts w:ascii="Arial" w:hAnsi="Arial" w:cs="Arial"/>
        </w:rPr>
        <w:t>. We believe that these measurements</w:t>
      </w:r>
      <w:r>
        <w:rPr>
          <w:rFonts w:ascii="Arial" w:hAnsi="Arial" w:cs="Arial"/>
        </w:rPr>
        <w:t xml:space="preserve"> could be sufficiently utilised for the congestion detection at the eNB. </w:t>
      </w:r>
      <w:r w:rsidR="00DC0E8E">
        <w:rPr>
          <w:rFonts w:ascii="Arial" w:hAnsi="Arial" w:cs="Arial"/>
        </w:rPr>
        <w:t>However,</w:t>
      </w:r>
      <w:r w:rsidR="00026923">
        <w:rPr>
          <w:rFonts w:ascii="Arial" w:hAnsi="Arial" w:cs="Arial"/>
        </w:rPr>
        <w:t xml:space="preserve"> we also believe that </w:t>
      </w:r>
      <w:r w:rsidR="00DC0E8E">
        <w:rPr>
          <w:rFonts w:ascii="Arial" w:hAnsi="Arial" w:cs="Arial"/>
        </w:rPr>
        <w:t xml:space="preserve">individual measurements </w:t>
      </w:r>
      <w:r w:rsidR="009A09A1">
        <w:rPr>
          <w:rFonts w:ascii="Arial" w:hAnsi="Arial" w:cs="Arial"/>
        </w:rPr>
        <w:t>c</w:t>
      </w:r>
      <w:r w:rsidR="00DC0E8E">
        <w:rPr>
          <w:rFonts w:ascii="Arial" w:hAnsi="Arial" w:cs="Arial"/>
        </w:rPr>
        <w:t xml:space="preserve">ould not </w:t>
      </w:r>
      <w:r w:rsidR="00026923">
        <w:rPr>
          <w:rFonts w:ascii="Arial" w:hAnsi="Arial" w:cs="Arial"/>
        </w:rPr>
        <w:t>be sufficient to indicate the correct</w:t>
      </w:r>
      <w:r w:rsidR="00DC0E8E">
        <w:rPr>
          <w:rFonts w:ascii="Arial" w:hAnsi="Arial" w:cs="Arial"/>
        </w:rPr>
        <w:t xml:space="preserve"> picture of the congestion situation. </w:t>
      </w:r>
      <w:r w:rsidR="00CD5AEA" w:rsidRPr="00B82B30">
        <w:rPr>
          <w:rFonts w:ascii="Arial" w:hAnsi="Arial" w:cs="Arial"/>
        </w:rPr>
        <w:t>For example, simply detecting that PRB utilisation is higher or the measured bit rate lower than certain threshold does not directly translate into the indication for the congestion situation.</w:t>
      </w:r>
    </w:p>
    <w:p w:rsidR="00CD5AEA" w:rsidRDefault="00CD5AEA" w:rsidP="008D128B">
      <w:pPr>
        <w:jc w:val="both"/>
        <w:rPr>
          <w:rFonts w:ascii="Arial" w:hAnsi="Arial" w:cs="Arial"/>
        </w:rPr>
      </w:pPr>
    </w:p>
    <w:p w:rsidR="00BA27C3" w:rsidRDefault="00CD5AEA" w:rsidP="00BA27C3">
      <w:pPr>
        <w:jc w:val="both"/>
        <w:rPr>
          <w:rFonts w:ascii="Arial" w:hAnsi="Arial" w:cs="Arial"/>
        </w:rPr>
      </w:pPr>
      <w:r>
        <w:rPr>
          <w:rFonts w:ascii="Arial" w:hAnsi="Arial" w:cs="Arial"/>
        </w:rPr>
        <w:t xml:space="preserve">On the other hand, we believe that </w:t>
      </w:r>
      <w:r w:rsidR="003C6EFC">
        <w:rPr>
          <w:rFonts w:ascii="Arial" w:hAnsi="Arial" w:cs="Arial"/>
        </w:rPr>
        <w:t xml:space="preserve">the combination </w:t>
      </w:r>
      <w:r>
        <w:rPr>
          <w:rFonts w:ascii="Arial" w:hAnsi="Arial" w:cs="Arial"/>
        </w:rPr>
        <w:t xml:space="preserve">available </w:t>
      </w:r>
      <w:r w:rsidR="003C6EFC">
        <w:rPr>
          <w:rFonts w:ascii="Arial" w:hAnsi="Arial" w:cs="Arial"/>
        </w:rPr>
        <w:t xml:space="preserve">measured values used </w:t>
      </w:r>
      <w:r w:rsidR="00026923">
        <w:rPr>
          <w:rFonts w:ascii="Arial" w:hAnsi="Arial" w:cs="Arial"/>
        </w:rPr>
        <w:t>in the</w:t>
      </w:r>
      <w:r w:rsidR="003C6EFC">
        <w:rPr>
          <w:rFonts w:ascii="Arial" w:hAnsi="Arial" w:cs="Arial"/>
        </w:rPr>
        <w:t xml:space="preserve"> operator’s defined congestion derivation function to compute the congestion scalar would be a more smart way to indicate the accurate picture of congestion situation </w:t>
      </w:r>
      <w:r w:rsidR="00026923">
        <w:rPr>
          <w:rFonts w:ascii="Arial" w:hAnsi="Arial" w:cs="Arial"/>
        </w:rPr>
        <w:t>in the eNB</w:t>
      </w:r>
      <w:r w:rsidR="003C6EFC">
        <w:rPr>
          <w:rFonts w:ascii="Arial" w:hAnsi="Arial" w:cs="Arial"/>
        </w:rPr>
        <w:t xml:space="preserve">. And, </w:t>
      </w:r>
      <w:r w:rsidR="00026923">
        <w:rPr>
          <w:rFonts w:ascii="Arial" w:hAnsi="Arial" w:cs="Arial"/>
        </w:rPr>
        <w:t xml:space="preserve">indication of such scalar could </w:t>
      </w:r>
      <w:r w:rsidR="003C6EFC">
        <w:rPr>
          <w:rFonts w:ascii="Arial" w:hAnsi="Arial" w:cs="Arial"/>
        </w:rPr>
        <w:t xml:space="preserve">assist the CN to take correct decision to mitigate the user plane congestion. </w:t>
      </w:r>
      <w:r w:rsidR="00026923">
        <w:rPr>
          <w:rFonts w:ascii="Arial" w:hAnsi="Arial" w:cs="Arial"/>
        </w:rPr>
        <w:t>In this contribution, w</w:t>
      </w:r>
      <w:r w:rsidR="003C6EFC">
        <w:rPr>
          <w:rFonts w:ascii="Arial" w:hAnsi="Arial" w:cs="Arial"/>
        </w:rPr>
        <w:t xml:space="preserve">e would like to propose such framework </w:t>
      </w:r>
      <w:r w:rsidR="00742DF5">
        <w:rPr>
          <w:rFonts w:ascii="Arial" w:hAnsi="Arial" w:cs="Arial"/>
        </w:rPr>
        <w:t xml:space="preserve">for </w:t>
      </w:r>
      <w:r w:rsidR="003C6EFC">
        <w:rPr>
          <w:rFonts w:ascii="Arial" w:hAnsi="Arial" w:cs="Arial"/>
        </w:rPr>
        <w:t xml:space="preserve">deriving the congestion scalar </w:t>
      </w:r>
      <w:r w:rsidR="00BA27C3">
        <w:rPr>
          <w:rFonts w:ascii="Arial" w:hAnsi="Arial" w:cs="Arial"/>
        </w:rPr>
        <w:t xml:space="preserve">to be indicated to the CN </w:t>
      </w:r>
      <w:r w:rsidR="003C6EFC">
        <w:rPr>
          <w:rFonts w:ascii="Arial" w:hAnsi="Arial" w:cs="Arial"/>
        </w:rPr>
        <w:t>using the standards measurements.</w:t>
      </w:r>
      <w:r w:rsidR="00BA27C3">
        <w:rPr>
          <w:rFonts w:ascii="Arial" w:hAnsi="Arial" w:cs="Arial"/>
        </w:rPr>
        <w:t xml:space="preserve"> </w:t>
      </w:r>
    </w:p>
    <w:p w:rsidR="00BA27C3" w:rsidRDefault="00BA27C3" w:rsidP="00BA27C3">
      <w:pPr>
        <w:jc w:val="both"/>
        <w:rPr>
          <w:rFonts w:ascii="Arial" w:hAnsi="Arial" w:cs="Arial"/>
        </w:rPr>
      </w:pPr>
    </w:p>
    <w:p w:rsidR="009A09A1" w:rsidRDefault="00BA27C3" w:rsidP="00BA27C3">
      <w:pPr>
        <w:jc w:val="both"/>
        <w:rPr>
          <w:rFonts w:ascii="Arial" w:hAnsi="Arial" w:cs="Arial"/>
        </w:rPr>
      </w:pPr>
      <w:r>
        <w:rPr>
          <w:rFonts w:ascii="Arial" w:hAnsi="Arial" w:cs="Arial"/>
        </w:rPr>
        <w:t>The Congestion level C(M</w:t>
      </w:r>
      <w:r w:rsidRPr="006C5C17">
        <w:rPr>
          <w:rFonts w:ascii="Arial" w:hAnsi="Arial" w:cs="Arial"/>
          <w:vertAlign w:val="subscript"/>
        </w:rPr>
        <w:t>1</w:t>
      </w:r>
      <w:r>
        <w:rPr>
          <w:rFonts w:ascii="Arial" w:hAnsi="Arial" w:cs="Arial"/>
        </w:rPr>
        <w:t>,M</w:t>
      </w:r>
      <w:r w:rsidRPr="006C5C17">
        <w:rPr>
          <w:rFonts w:ascii="Arial" w:hAnsi="Arial" w:cs="Arial"/>
          <w:vertAlign w:val="subscript"/>
        </w:rPr>
        <w:t>2</w:t>
      </w:r>
      <w:r>
        <w:rPr>
          <w:rFonts w:ascii="Arial" w:hAnsi="Arial" w:cs="Arial"/>
        </w:rPr>
        <w:t>) could be defined as an equation such as 1-</w:t>
      </w:r>
      <w:r w:rsidRPr="00AC334F">
        <w:rPr>
          <w:rFonts w:ascii="Symbol" w:hAnsi="Symbol" w:cs="Arial"/>
        </w:rPr>
        <w:t></w:t>
      </w:r>
      <w:r>
        <w:rPr>
          <w:rFonts w:ascii="Arial" w:hAnsi="Arial" w:cs="Arial"/>
        </w:rPr>
        <w:t>(M</w:t>
      </w:r>
      <w:r w:rsidRPr="00AC334F">
        <w:rPr>
          <w:rFonts w:ascii="Arial" w:hAnsi="Arial" w:cs="Arial"/>
          <w:vertAlign w:val="subscript"/>
        </w:rPr>
        <w:t>2</w:t>
      </w:r>
      <w:r>
        <w:rPr>
          <w:rFonts w:ascii="Arial" w:hAnsi="Arial" w:cs="Arial"/>
        </w:rPr>
        <w:t>/M</w:t>
      </w:r>
      <w:r w:rsidRPr="00AC334F">
        <w:rPr>
          <w:rFonts w:ascii="Arial" w:hAnsi="Arial" w:cs="Arial"/>
          <w:vertAlign w:val="subscript"/>
        </w:rPr>
        <w:t>1</w:t>
      </w:r>
      <w:r>
        <w:rPr>
          <w:rFonts w:ascii="Arial" w:hAnsi="Arial" w:cs="Arial"/>
        </w:rPr>
        <w:t xml:space="preserve">) where </w:t>
      </w:r>
      <w:r w:rsidRPr="00AC334F">
        <w:rPr>
          <w:rFonts w:ascii="Symbol" w:hAnsi="Symbol" w:cs="Arial"/>
        </w:rPr>
        <w:t></w:t>
      </w:r>
      <w:r>
        <w:rPr>
          <w:rFonts w:ascii="Arial" w:hAnsi="Arial" w:cs="Arial"/>
        </w:rPr>
        <w:t xml:space="preserve"> represents a scaling factor depending on the network configuration (e.g. a=1 for 2x2 MIMO LTE, a=1.2 for high order </w:t>
      </w:r>
      <w:r>
        <w:rPr>
          <w:rFonts w:ascii="Arial" w:hAnsi="Arial" w:cs="Arial"/>
        </w:rPr>
        <w:lastRenderedPageBreak/>
        <w:t xml:space="preserve">MIMO, a=1.4 for </w:t>
      </w:r>
      <w:proofErr w:type="spellStart"/>
      <w:r>
        <w:rPr>
          <w:rFonts w:ascii="Arial" w:hAnsi="Arial" w:cs="Arial"/>
        </w:rPr>
        <w:t>CoMP</w:t>
      </w:r>
      <w:proofErr w:type="spellEnd"/>
      <w:r>
        <w:rPr>
          <w:rFonts w:ascii="Arial" w:hAnsi="Arial" w:cs="Arial"/>
        </w:rPr>
        <w:t xml:space="preserve">/MU-MIMO, etc.). </w:t>
      </w:r>
      <w:r w:rsidR="00716A1F">
        <w:rPr>
          <w:rFonts w:ascii="Arial" w:hAnsi="Arial" w:cs="Arial"/>
        </w:rPr>
        <w:t xml:space="preserve">A separate </w:t>
      </w:r>
      <w:r w:rsidR="00716A1F" w:rsidRPr="003535CC">
        <w:rPr>
          <w:rFonts w:ascii="Symbol" w:hAnsi="Symbol" w:cs="Arial"/>
        </w:rPr>
        <w:t></w:t>
      </w:r>
      <w:r w:rsidR="00716A1F">
        <w:rPr>
          <w:rFonts w:ascii="Arial" w:hAnsi="Arial" w:cs="Arial"/>
        </w:rPr>
        <w:t xml:space="preserve"> would be defined for DL and UL. </w:t>
      </w:r>
      <w:r w:rsidR="00026923">
        <w:rPr>
          <w:rFonts w:ascii="Arial" w:hAnsi="Arial" w:cs="Arial"/>
        </w:rPr>
        <w:t>However, it must be noted that t</w:t>
      </w:r>
      <w:r>
        <w:rPr>
          <w:rFonts w:ascii="Arial" w:hAnsi="Arial" w:cs="Arial"/>
        </w:rPr>
        <w:t xml:space="preserve">his is just an example </w:t>
      </w:r>
      <w:r w:rsidR="00026923">
        <w:rPr>
          <w:rFonts w:ascii="Arial" w:hAnsi="Arial" w:cs="Arial"/>
        </w:rPr>
        <w:t>and only</w:t>
      </w:r>
      <w:r>
        <w:rPr>
          <w:rFonts w:ascii="Arial" w:hAnsi="Arial" w:cs="Arial"/>
        </w:rPr>
        <w:t xml:space="preserve"> shows how a congestion level scal</w:t>
      </w:r>
      <w:r w:rsidR="00026923">
        <w:rPr>
          <w:rFonts w:ascii="Arial" w:hAnsi="Arial" w:cs="Arial"/>
        </w:rPr>
        <w:t>a</w:t>
      </w:r>
      <w:r>
        <w:rPr>
          <w:rFonts w:ascii="Arial" w:hAnsi="Arial" w:cs="Arial"/>
        </w:rPr>
        <w:t xml:space="preserve">r could be defined, and is configurable by the operator by the </w:t>
      </w:r>
      <w:r w:rsidRPr="00AC334F">
        <w:rPr>
          <w:rFonts w:ascii="Symbol" w:hAnsi="Symbol" w:cs="Arial"/>
        </w:rPr>
        <w:t></w:t>
      </w:r>
      <w:r>
        <w:rPr>
          <w:rFonts w:ascii="Arial" w:hAnsi="Arial" w:cs="Arial"/>
        </w:rPr>
        <w:t xml:space="preserve"> factor to account for various network deployments.</w:t>
      </w:r>
    </w:p>
    <w:p w:rsidR="009A09A1" w:rsidRDefault="009A09A1" w:rsidP="00BA27C3">
      <w:pPr>
        <w:jc w:val="both"/>
        <w:rPr>
          <w:rFonts w:ascii="Arial" w:hAnsi="Arial" w:cs="Arial"/>
        </w:rPr>
      </w:pPr>
    </w:p>
    <w:p w:rsidR="009A09A1" w:rsidRPr="00B82B30" w:rsidRDefault="009A09A1" w:rsidP="00BA27C3">
      <w:pPr>
        <w:jc w:val="both"/>
        <w:rPr>
          <w:rFonts w:ascii="Arial" w:eastAsia="SimSun" w:hAnsi="Arial"/>
          <w:sz w:val="28"/>
          <w:lang w:eastAsia="zh-CN"/>
        </w:rPr>
      </w:pPr>
      <w:r w:rsidRPr="00B82B30">
        <w:rPr>
          <w:rFonts w:ascii="Arial" w:eastAsia="SimSun" w:hAnsi="Arial"/>
          <w:sz w:val="28"/>
          <w:lang w:eastAsia="zh-CN"/>
        </w:rPr>
        <w:t>2.2</w:t>
      </w:r>
      <w:r w:rsidRPr="00B82B30">
        <w:rPr>
          <w:rFonts w:ascii="Arial" w:eastAsia="SimSun" w:hAnsi="Arial"/>
          <w:sz w:val="28"/>
          <w:lang w:eastAsia="zh-CN"/>
        </w:rPr>
        <w:tab/>
        <w:t>Triggering Condition for the Congestion Scalar Indication</w:t>
      </w:r>
    </w:p>
    <w:p w:rsidR="009A09A1" w:rsidRDefault="009A09A1">
      <w:pPr>
        <w:rPr>
          <w:rFonts w:ascii="Arial" w:hAnsi="Arial" w:cs="Arial"/>
        </w:rPr>
      </w:pPr>
    </w:p>
    <w:p w:rsidR="00B5634F" w:rsidRDefault="009A09A1">
      <w:pPr>
        <w:rPr>
          <w:rFonts w:ascii="Arial" w:hAnsi="Arial" w:cs="Arial"/>
        </w:rPr>
      </w:pPr>
      <w:r>
        <w:rPr>
          <w:rFonts w:ascii="Arial" w:hAnsi="Arial" w:cs="Arial"/>
        </w:rPr>
        <w:t xml:space="preserve">The eNB could decide to trigger the </w:t>
      </w:r>
      <w:r w:rsidR="005003AD">
        <w:rPr>
          <w:rFonts w:ascii="Arial" w:hAnsi="Arial" w:cs="Arial"/>
        </w:rPr>
        <w:t xml:space="preserve">indication of </w:t>
      </w:r>
      <w:r>
        <w:rPr>
          <w:rFonts w:ascii="Arial" w:hAnsi="Arial" w:cs="Arial"/>
        </w:rPr>
        <w:t xml:space="preserve">congestion indication to the CN based on </w:t>
      </w:r>
      <w:r w:rsidR="005003AD">
        <w:rPr>
          <w:rFonts w:ascii="Arial" w:hAnsi="Arial" w:cs="Arial"/>
        </w:rPr>
        <w:t>configurable</w:t>
      </w:r>
      <w:r>
        <w:rPr>
          <w:rFonts w:ascii="Arial" w:hAnsi="Arial" w:cs="Arial"/>
        </w:rPr>
        <w:t xml:space="preserve"> thresholds as described below:</w:t>
      </w:r>
    </w:p>
    <w:p w:rsidR="0011674C" w:rsidRDefault="0011674C">
      <w:pPr>
        <w:rPr>
          <w:rFonts w:ascii="Arial" w:hAnsi="Arial" w:cs="Arial"/>
        </w:rPr>
      </w:pPr>
    </w:p>
    <w:tbl>
      <w:tblPr>
        <w:tblStyle w:val="TableGrid"/>
        <w:tblW w:w="0" w:type="auto"/>
        <w:tblLook w:val="04A0" w:firstRow="1" w:lastRow="0" w:firstColumn="1" w:lastColumn="0" w:noHBand="0" w:noVBand="1"/>
      </w:tblPr>
      <w:tblGrid>
        <w:gridCol w:w="1818"/>
        <w:gridCol w:w="7758"/>
      </w:tblGrid>
      <w:tr w:rsidR="00B5634F" w:rsidTr="0011674C">
        <w:tc>
          <w:tcPr>
            <w:tcW w:w="1818" w:type="dxa"/>
          </w:tcPr>
          <w:p w:rsidR="00B5634F" w:rsidRPr="00B5634F" w:rsidRDefault="00B5634F" w:rsidP="00B5634F">
            <w:pPr>
              <w:jc w:val="center"/>
              <w:rPr>
                <w:rFonts w:ascii="Arial" w:hAnsi="Arial" w:cs="Arial"/>
                <w:b/>
              </w:rPr>
            </w:pPr>
            <w:r w:rsidRPr="00B5634F">
              <w:rPr>
                <w:rFonts w:ascii="Arial" w:hAnsi="Arial" w:cs="Arial"/>
                <w:b/>
              </w:rPr>
              <w:t>Measurement</w:t>
            </w:r>
          </w:p>
        </w:tc>
        <w:tc>
          <w:tcPr>
            <w:tcW w:w="7758" w:type="dxa"/>
          </w:tcPr>
          <w:p w:rsidR="00B5634F" w:rsidRPr="00B5634F" w:rsidRDefault="00B5634F" w:rsidP="00B5634F">
            <w:pPr>
              <w:jc w:val="center"/>
              <w:rPr>
                <w:rFonts w:ascii="Arial" w:hAnsi="Arial" w:cs="Arial"/>
                <w:b/>
              </w:rPr>
            </w:pPr>
            <w:r w:rsidRPr="00B5634F">
              <w:rPr>
                <w:rFonts w:ascii="Arial" w:hAnsi="Arial" w:cs="Arial"/>
                <w:b/>
              </w:rPr>
              <w:t>Description</w:t>
            </w:r>
          </w:p>
        </w:tc>
      </w:tr>
      <w:tr w:rsidR="00B5634F" w:rsidTr="0011674C">
        <w:tc>
          <w:tcPr>
            <w:tcW w:w="1818" w:type="dxa"/>
          </w:tcPr>
          <w:p w:rsidR="00B5634F" w:rsidRDefault="00B5634F" w:rsidP="00B5634F">
            <w:pPr>
              <w:jc w:val="center"/>
              <w:rPr>
                <w:rFonts w:ascii="Arial" w:hAnsi="Arial" w:cs="Arial"/>
              </w:rPr>
            </w:pPr>
            <w:r>
              <w:rPr>
                <w:rFonts w:ascii="Arial" w:hAnsi="Arial" w:cs="Arial"/>
              </w:rPr>
              <w:t>M</w:t>
            </w:r>
            <w:r w:rsidRPr="00B5634F">
              <w:rPr>
                <w:rFonts w:ascii="Arial" w:hAnsi="Arial" w:cs="Arial"/>
                <w:vertAlign w:val="subscript"/>
              </w:rPr>
              <w:t>1</w:t>
            </w:r>
            <w:r w:rsidR="006E372E">
              <w:rPr>
                <w:rFonts w:ascii="Arial" w:hAnsi="Arial" w:cs="Arial"/>
              </w:rPr>
              <w:t>(</w:t>
            </w:r>
            <w:proofErr w:type="spellStart"/>
            <w:r w:rsidR="006E372E">
              <w:rPr>
                <w:rFonts w:ascii="Arial" w:hAnsi="Arial" w:cs="Arial"/>
              </w:rPr>
              <w:t>T</w:t>
            </w:r>
            <w:r w:rsidR="009B3549">
              <w:rPr>
                <w:rFonts w:ascii="Arial" w:hAnsi="Arial" w:cs="Arial"/>
              </w:rPr>
              <w:t>,p</w:t>
            </w:r>
            <w:proofErr w:type="spellEnd"/>
            <w:r>
              <w:rPr>
                <w:rFonts w:ascii="Arial" w:hAnsi="Arial" w:cs="Arial"/>
              </w:rPr>
              <w:t>)</w:t>
            </w:r>
          </w:p>
        </w:tc>
        <w:tc>
          <w:tcPr>
            <w:tcW w:w="7758" w:type="dxa"/>
          </w:tcPr>
          <w:p w:rsidR="00B5634F" w:rsidRDefault="00716A1F" w:rsidP="009B3549">
            <w:pPr>
              <w:jc w:val="both"/>
              <w:rPr>
                <w:rFonts w:ascii="Arial" w:hAnsi="Arial" w:cs="Arial"/>
              </w:rPr>
            </w:pPr>
            <w:r>
              <w:rPr>
                <w:rFonts w:ascii="Arial" w:hAnsi="Arial" w:cs="Arial"/>
              </w:rPr>
              <w:t xml:space="preserve">DL &amp; UL: </w:t>
            </w:r>
            <w:r w:rsidR="009B3549">
              <w:rPr>
                <w:rFonts w:ascii="Arial" w:hAnsi="Arial" w:cs="Arial"/>
              </w:rPr>
              <w:t>Number of active UEs, defined as ∑N(</w:t>
            </w:r>
            <w:proofErr w:type="spellStart"/>
            <w:r w:rsidR="009B3549">
              <w:rPr>
                <w:rFonts w:ascii="Arial" w:hAnsi="Arial" w:cs="Arial"/>
              </w:rPr>
              <w:t>i</w:t>
            </w:r>
            <w:proofErr w:type="spellEnd"/>
            <w:r w:rsidR="009B3549">
              <w:rPr>
                <w:rFonts w:ascii="Arial" w:hAnsi="Arial" w:cs="Arial"/>
              </w:rPr>
              <w:t>) / I(</w:t>
            </w:r>
            <w:proofErr w:type="spellStart"/>
            <w:r w:rsidR="009B3549">
              <w:rPr>
                <w:rFonts w:ascii="Arial" w:hAnsi="Arial" w:cs="Arial"/>
              </w:rPr>
              <w:t>T,p</w:t>
            </w:r>
            <w:proofErr w:type="spellEnd"/>
            <w:r w:rsidR="009B3549">
              <w:rPr>
                <w:rFonts w:ascii="Arial" w:hAnsi="Arial" w:cs="Arial"/>
              </w:rPr>
              <w:t>)</w:t>
            </w:r>
            <w:r w:rsidR="00B507CE">
              <w:rPr>
                <w:rFonts w:ascii="Arial" w:hAnsi="Arial" w:cs="Arial"/>
              </w:rPr>
              <w:t xml:space="preserve"> [3]</w:t>
            </w:r>
          </w:p>
        </w:tc>
      </w:tr>
      <w:tr w:rsidR="00B5634F" w:rsidTr="0011674C">
        <w:tc>
          <w:tcPr>
            <w:tcW w:w="1818" w:type="dxa"/>
          </w:tcPr>
          <w:p w:rsidR="00B5634F" w:rsidRDefault="00B5634F" w:rsidP="00B5634F">
            <w:pPr>
              <w:jc w:val="center"/>
              <w:rPr>
                <w:rFonts w:ascii="Arial" w:hAnsi="Arial" w:cs="Arial"/>
              </w:rPr>
            </w:pPr>
            <w:r>
              <w:rPr>
                <w:rFonts w:ascii="Arial" w:hAnsi="Arial" w:cs="Arial"/>
              </w:rPr>
              <w:t>M</w:t>
            </w:r>
            <w:r w:rsidRPr="00B5634F">
              <w:rPr>
                <w:rFonts w:ascii="Arial" w:hAnsi="Arial" w:cs="Arial"/>
                <w:vertAlign w:val="subscript"/>
              </w:rPr>
              <w:t>2</w:t>
            </w:r>
            <w:r>
              <w:rPr>
                <w:rFonts w:ascii="Arial" w:hAnsi="Arial" w:cs="Arial"/>
              </w:rPr>
              <w:t>(T)</w:t>
            </w:r>
          </w:p>
        </w:tc>
        <w:tc>
          <w:tcPr>
            <w:tcW w:w="7758" w:type="dxa"/>
          </w:tcPr>
          <w:p w:rsidR="00B5634F" w:rsidRDefault="00716A1F" w:rsidP="006E372E">
            <w:pPr>
              <w:jc w:val="both"/>
              <w:rPr>
                <w:rFonts w:ascii="Arial" w:hAnsi="Arial" w:cs="Arial"/>
              </w:rPr>
            </w:pPr>
            <w:r>
              <w:rPr>
                <w:rFonts w:ascii="Arial" w:hAnsi="Arial" w:cs="Arial"/>
              </w:rPr>
              <w:t xml:space="preserve">DL &amp; UL: </w:t>
            </w:r>
            <w:proofErr w:type="spellStart"/>
            <w:r w:rsidR="009B3549">
              <w:rPr>
                <w:rFonts w:ascii="Arial" w:hAnsi="Arial" w:cs="Arial"/>
              </w:rPr>
              <w:t>Percent</w:t>
            </w:r>
            <w:proofErr w:type="spellEnd"/>
            <w:r w:rsidR="009B3549">
              <w:rPr>
                <w:rFonts w:ascii="Arial" w:hAnsi="Arial" w:cs="Arial"/>
              </w:rPr>
              <w:t xml:space="preserve"> of PRBs used, averaged during time period T</w:t>
            </w:r>
            <w:r w:rsidR="00B507CE">
              <w:rPr>
                <w:rFonts w:ascii="Arial" w:hAnsi="Arial" w:cs="Arial"/>
              </w:rPr>
              <w:t xml:space="preserve"> [3]</w:t>
            </w:r>
          </w:p>
        </w:tc>
      </w:tr>
      <w:tr w:rsidR="00B5634F" w:rsidTr="0011674C">
        <w:tc>
          <w:tcPr>
            <w:tcW w:w="1818" w:type="dxa"/>
          </w:tcPr>
          <w:p w:rsidR="00B5634F" w:rsidRDefault="006E372E" w:rsidP="00B5634F">
            <w:pPr>
              <w:jc w:val="center"/>
              <w:rPr>
                <w:rFonts w:ascii="Arial" w:hAnsi="Arial" w:cs="Arial"/>
              </w:rPr>
            </w:pPr>
            <w:r>
              <w:rPr>
                <w:rFonts w:ascii="Arial" w:hAnsi="Arial" w:cs="Arial"/>
              </w:rPr>
              <w:t>N(i)</w:t>
            </w:r>
          </w:p>
        </w:tc>
        <w:tc>
          <w:tcPr>
            <w:tcW w:w="7758" w:type="dxa"/>
          </w:tcPr>
          <w:p w:rsidR="00B5634F" w:rsidRDefault="00716A1F" w:rsidP="006E372E">
            <w:pPr>
              <w:keepNext/>
              <w:keepLines/>
              <w:spacing w:after="120"/>
              <w:jc w:val="both"/>
              <w:rPr>
                <w:rFonts w:ascii="Arial" w:eastAsia="SimSun" w:hAnsi="Arial" w:cs="Arial"/>
                <w:kern w:val="2"/>
                <w:lang w:eastAsia="zh-CN"/>
              </w:rPr>
            </w:pPr>
            <w:proofErr w:type="spellStart"/>
            <w:r>
              <w:rPr>
                <w:rFonts w:ascii="Arial" w:eastAsia="SimSun" w:hAnsi="Arial" w:cs="Arial"/>
                <w:kern w:val="2"/>
                <w:lang w:eastAsia="zh-CN"/>
              </w:rPr>
              <w:t>DL</w:t>
            </w:r>
            <w:proofErr w:type="gramStart"/>
            <w:r>
              <w:rPr>
                <w:rFonts w:ascii="Arial" w:eastAsia="SimSun" w:hAnsi="Arial" w:cs="Arial"/>
                <w:kern w:val="2"/>
                <w:lang w:eastAsia="zh-CN"/>
              </w:rPr>
              <w:t>:</w:t>
            </w:r>
            <w:r w:rsidR="006E372E" w:rsidRPr="006E372E">
              <w:rPr>
                <w:rFonts w:ascii="Arial" w:eastAsia="SimSun" w:hAnsi="Arial" w:cs="Arial"/>
                <w:kern w:val="2"/>
                <w:lang w:eastAsia="zh-CN"/>
              </w:rPr>
              <w:t>Number</w:t>
            </w:r>
            <w:proofErr w:type="spellEnd"/>
            <w:proofErr w:type="gramEnd"/>
            <w:r w:rsidR="006E372E" w:rsidRPr="006E372E">
              <w:rPr>
                <w:rFonts w:ascii="Arial" w:eastAsia="SimSun" w:hAnsi="Arial" w:cs="Arial"/>
                <w:kern w:val="2"/>
                <w:lang w:eastAsia="zh-CN"/>
              </w:rPr>
              <w:t xml:space="preserve"> of UEs for which t</w:t>
            </w:r>
            <w:r w:rsidR="006E372E">
              <w:rPr>
                <w:rFonts w:ascii="Arial" w:eastAsia="SimSun" w:hAnsi="Arial" w:cs="Arial"/>
                <w:kern w:val="2"/>
                <w:lang w:eastAsia="zh-CN"/>
              </w:rPr>
              <w:t>here is buffered data</w:t>
            </w:r>
            <w:r w:rsidR="006E372E" w:rsidRPr="006E372E">
              <w:rPr>
                <w:rFonts w:ascii="Arial" w:eastAsia="SimSun" w:hAnsi="Arial" w:cs="Arial"/>
                <w:kern w:val="2"/>
                <w:lang w:eastAsia="zh-CN"/>
              </w:rPr>
              <w:t xml:space="preserve"> in MAC, RLC or PDCP protocol lay</w:t>
            </w:r>
            <w:r w:rsidR="006E372E">
              <w:rPr>
                <w:rFonts w:ascii="Arial" w:eastAsia="SimSun" w:hAnsi="Arial" w:cs="Arial"/>
                <w:kern w:val="2"/>
                <w:lang w:eastAsia="zh-CN"/>
              </w:rPr>
              <w:t xml:space="preserve">ers </w:t>
            </w:r>
            <w:r w:rsidR="006E372E" w:rsidRPr="006E372E">
              <w:rPr>
                <w:rFonts w:ascii="Arial" w:eastAsia="SimSun" w:hAnsi="Arial" w:cs="Arial"/>
                <w:kern w:val="2"/>
                <w:lang w:eastAsia="zh-CN"/>
              </w:rPr>
              <w:t>at sampling occasion</w:t>
            </w:r>
            <w:r w:rsidR="006E372E" w:rsidRPr="006E372E">
              <w:rPr>
                <w:rFonts w:ascii="Arial" w:hAnsi="Arial" w:cs="Arial"/>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0.5pt" o:ole="">
                  <v:imagedata r:id="rId9" o:title=""/>
                </v:shape>
                <o:OLEObject Type="Embed" ProgID="Equation.3" ShapeID="_x0000_i1025" DrawAspect="Content" ObjectID="_1437560244" r:id="rId10"/>
              </w:object>
            </w:r>
            <w:r w:rsidR="006E372E" w:rsidRPr="006E372E">
              <w:rPr>
                <w:rFonts w:ascii="Arial" w:eastAsia="SimSun" w:hAnsi="Arial" w:cs="Arial"/>
                <w:kern w:val="2"/>
                <w:lang w:eastAsia="zh-CN"/>
              </w:rPr>
              <w:t>.</w:t>
            </w:r>
            <w:r w:rsidR="006E372E">
              <w:rPr>
                <w:rFonts w:ascii="Arial" w:eastAsia="SimSun" w:hAnsi="Arial" w:cs="Arial"/>
                <w:kern w:val="2"/>
                <w:lang w:eastAsia="zh-CN"/>
              </w:rPr>
              <w:t xml:space="preserve"> </w:t>
            </w:r>
            <w:r w:rsidR="006E372E" w:rsidRPr="006E372E">
              <w:rPr>
                <w:rFonts w:ascii="Arial" w:eastAsia="SimSun" w:hAnsi="Arial" w:cs="Arial"/>
                <w:kern w:val="2"/>
                <w:lang w:eastAsia="zh-CN"/>
              </w:rPr>
              <w:t xml:space="preserve">In RLC and PDCP layers, buffered data corresponds to </w:t>
            </w:r>
            <w:r w:rsidR="006E372E" w:rsidRPr="006E372E">
              <w:rPr>
                <w:rFonts w:ascii="Arial" w:eastAsia="SimSun" w:hAnsi="Arial" w:cs="Arial"/>
                <w:i/>
                <w:iCs/>
                <w:kern w:val="2"/>
                <w:lang w:eastAsia="zh-CN"/>
              </w:rPr>
              <w:t>data available for transmission</w:t>
            </w:r>
            <w:r w:rsidR="006E372E" w:rsidRPr="006E372E">
              <w:rPr>
                <w:rFonts w:ascii="Arial" w:eastAsia="SimSun" w:hAnsi="Arial" w:cs="Arial"/>
                <w:kern w:val="2"/>
                <w:lang w:eastAsia="zh-CN"/>
              </w:rPr>
              <w:t xml:space="preserve"> according to the definitions in TS 36.322 and TS 36.323. Buffered data includes data for which HARQ transmission has not yet terminated.</w:t>
            </w:r>
          </w:p>
          <w:p w:rsidR="00716A1F" w:rsidRPr="006E372E" w:rsidRDefault="00236314" w:rsidP="006E372E">
            <w:pPr>
              <w:keepNext/>
              <w:keepLines/>
              <w:spacing w:after="120"/>
              <w:jc w:val="both"/>
              <w:rPr>
                <w:rFonts w:ascii="Arial" w:eastAsia="SimSun" w:hAnsi="Arial" w:cs="Arial"/>
                <w:kern w:val="2"/>
                <w:lang w:eastAsia="zh-CN"/>
              </w:rPr>
            </w:pPr>
            <w:r>
              <w:rPr>
                <w:rFonts w:ascii="Arial" w:eastAsia="SimSun" w:hAnsi="Arial" w:cs="Arial"/>
                <w:kern w:val="2"/>
                <w:lang w:eastAsia="zh-CN"/>
              </w:rPr>
              <w:t>UL:</w:t>
            </w:r>
            <w:r w:rsidRPr="00864BDA">
              <w:rPr>
                <w:rFonts w:ascii="Arial" w:eastAsia="SimSun" w:hAnsi="Arial" w:cs="Arial"/>
                <w:kern w:val="2"/>
                <w:sz w:val="18"/>
                <w:lang w:eastAsia="zh-CN"/>
              </w:rPr>
              <w:t xml:space="preserve"> </w:t>
            </w:r>
            <w:r w:rsidRPr="003535CC">
              <w:rPr>
                <w:rFonts w:ascii="Arial" w:eastAsia="SimSun" w:hAnsi="Arial" w:cs="Arial"/>
                <w:kern w:val="2"/>
                <w:lang w:eastAsia="zh-CN"/>
              </w:rPr>
              <w:t>Number of UEs for which there is buffered data for the UL in MAC, RLC or PDCP protocol layers for a Data Radio Bearer at sampling occasion.</w:t>
            </w:r>
            <w:r w:rsidRPr="00B83370">
              <w:rPr>
                <w:rFonts w:ascii="Arial" w:hAnsi="Arial" w:cs="Arial"/>
                <w:position w:val="-6"/>
              </w:rPr>
              <w:object w:dxaOrig="139" w:dyaOrig="260">
                <v:shape id="_x0000_i1026" type="#_x0000_t75" style="width:7pt;height:13pt" o:ole="">
                  <v:imagedata r:id="rId11" o:title=""/>
                </v:shape>
                <o:OLEObject Type="Embed" ProgID="Equation.3" ShapeID="_x0000_i1026" DrawAspect="Content" ObjectID="_1437560245" r:id="rId12"/>
              </w:object>
            </w:r>
            <w:r>
              <w:rPr>
                <w:rFonts w:ascii="Arial" w:eastAsia="SimSun" w:hAnsi="Arial" w:cs="Arial"/>
                <w:kern w:val="2"/>
                <w:lang w:eastAsia="zh-CN"/>
              </w:rPr>
              <w:t xml:space="preserve">.  </w:t>
            </w:r>
            <w:r w:rsidRPr="003535CC">
              <w:rPr>
                <w:rFonts w:ascii="Arial" w:eastAsia="SimSun" w:hAnsi="Arial" w:cs="Arial"/>
                <w:kern w:val="2"/>
                <w:lang w:eastAsia="zh-CN"/>
              </w:rPr>
              <w:t xml:space="preserve">This is a Node B estimation that is expected to be based on Buffer Status Reporting, provided semi-persistent grants  and progress of </w:t>
            </w:r>
            <w:proofErr w:type="spellStart"/>
            <w:r w:rsidRPr="003535CC">
              <w:rPr>
                <w:rFonts w:ascii="Arial" w:eastAsia="SimSun" w:hAnsi="Arial" w:cs="Arial"/>
                <w:kern w:val="2"/>
                <w:lang w:eastAsia="zh-CN"/>
              </w:rPr>
              <w:t>ongoing</w:t>
            </w:r>
            <w:proofErr w:type="spellEnd"/>
            <w:r w:rsidRPr="003535CC">
              <w:rPr>
                <w:rFonts w:ascii="Arial" w:eastAsia="SimSun" w:hAnsi="Arial" w:cs="Arial"/>
                <w:kern w:val="2"/>
                <w:lang w:eastAsia="zh-CN"/>
              </w:rPr>
              <w:t xml:space="preserve"> HARQ transmissions (by including buffered data for which HARQ transmission has not yet terminated in buffered data).</w:t>
            </w:r>
            <w:r>
              <w:rPr>
                <w:rFonts w:ascii="Arial" w:eastAsia="SimSun" w:hAnsi="Arial" w:cs="Arial"/>
                <w:kern w:val="2"/>
                <w:lang w:eastAsia="zh-CN"/>
              </w:rPr>
              <w:t xml:space="preserve">  </w:t>
            </w:r>
            <w:r w:rsidRPr="003535CC">
              <w:rPr>
                <w:rFonts w:ascii="Arial" w:eastAsia="SimSun" w:hAnsi="Arial" w:cs="Arial"/>
                <w:kern w:val="2"/>
                <w:lang w:eastAsia="zh-CN"/>
              </w:rPr>
              <w:t xml:space="preserve">In addition, the eNB can use </w:t>
            </w:r>
            <w:r w:rsidRPr="003535CC">
              <w:rPr>
                <w:rFonts w:ascii="Arial" w:hAnsi="Arial" w:cs="Arial"/>
              </w:rPr>
              <w:t>the analysis of received data in the estimation.</w:t>
            </w:r>
          </w:p>
        </w:tc>
      </w:tr>
      <w:tr w:rsidR="00B5634F" w:rsidTr="0011674C">
        <w:tc>
          <w:tcPr>
            <w:tcW w:w="1818" w:type="dxa"/>
          </w:tcPr>
          <w:p w:rsidR="00B5634F" w:rsidRDefault="006E372E" w:rsidP="00B5634F">
            <w:pPr>
              <w:jc w:val="center"/>
              <w:rPr>
                <w:rFonts w:ascii="Arial" w:hAnsi="Arial" w:cs="Arial"/>
              </w:rPr>
            </w:pPr>
            <w:r>
              <w:rPr>
                <w:rFonts w:ascii="Arial" w:hAnsi="Arial" w:cs="Arial"/>
              </w:rPr>
              <w:t>I(</w:t>
            </w:r>
            <w:proofErr w:type="spellStart"/>
            <w:r>
              <w:rPr>
                <w:rFonts w:ascii="Arial" w:hAnsi="Arial" w:cs="Arial"/>
              </w:rPr>
              <w:t>T,p</w:t>
            </w:r>
            <w:proofErr w:type="spellEnd"/>
            <w:r>
              <w:rPr>
                <w:rFonts w:ascii="Arial" w:hAnsi="Arial" w:cs="Arial"/>
              </w:rPr>
              <w:t>)</w:t>
            </w:r>
          </w:p>
        </w:tc>
        <w:tc>
          <w:tcPr>
            <w:tcW w:w="7758" w:type="dxa"/>
          </w:tcPr>
          <w:p w:rsidR="00B5634F" w:rsidRPr="006E372E" w:rsidRDefault="00716A1F" w:rsidP="006E372E">
            <w:pPr>
              <w:jc w:val="both"/>
              <w:rPr>
                <w:rFonts w:ascii="Arial" w:hAnsi="Arial" w:cs="Arial"/>
              </w:rPr>
            </w:pPr>
            <w:r>
              <w:rPr>
                <w:rFonts w:ascii="Arial" w:eastAsia="SimSun" w:hAnsi="Arial" w:cs="Arial"/>
                <w:kern w:val="2"/>
                <w:lang w:eastAsia="zh-CN"/>
              </w:rPr>
              <w:t xml:space="preserve">DL &amp; UL: </w:t>
            </w:r>
            <w:r w:rsidR="006E372E" w:rsidRPr="006E372E">
              <w:rPr>
                <w:rFonts w:ascii="Arial" w:eastAsia="SimSun" w:hAnsi="Arial" w:cs="Arial"/>
                <w:kern w:val="2"/>
                <w:lang w:eastAsia="zh-CN"/>
              </w:rPr>
              <w:t xml:space="preserve">Total number of sampling occasions during time </w:t>
            </w:r>
            <w:proofErr w:type="gramStart"/>
            <w:r w:rsidR="006E372E" w:rsidRPr="006E372E">
              <w:rPr>
                <w:rFonts w:ascii="Arial" w:eastAsia="SimSun" w:hAnsi="Arial" w:cs="Arial"/>
                <w:kern w:val="2"/>
                <w:lang w:eastAsia="zh-CN"/>
              </w:rPr>
              <w:t xml:space="preserve">period  </w:t>
            </w:r>
            <w:proofErr w:type="gramEnd"/>
            <w:r w:rsidR="006E372E" w:rsidRPr="006E372E">
              <w:rPr>
                <w:rFonts w:ascii="Arial" w:hAnsi="Arial" w:cs="Arial"/>
                <w:position w:val="-4"/>
              </w:rPr>
              <w:object w:dxaOrig="220" w:dyaOrig="260">
                <v:shape id="_x0000_i1027" type="#_x0000_t75" style="width:11pt;height:13pt" o:ole="">
                  <v:imagedata r:id="rId13" o:title=""/>
                </v:shape>
                <o:OLEObject Type="Embed" ProgID="Equation.3" ShapeID="_x0000_i1027" DrawAspect="Content" ObjectID="_1437560246" r:id="rId14"/>
              </w:object>
            </w:r>
            <w:r w:rsidR="006E372E" w:rsidRPr="006E372E">
              <w:rPr>
                <w:rFonts w:ascii="Arial" w:eastAsia="SimSun" w:hAnsi="Arial" w:cs="Arial"/>
                <w:kern w:val="2"/>
                <w:lang w:eastAsia="zh-CN"/>
              </w:rPr>
              <w:t>.</w:t>
            </w:r>
          </w:p>
        </w:tc>
      </w:tr>
      <w:tr w:rsidR="00B5634F" w:rsidTr="0011674C">
        <w:tc>
          <w:tcPr>
            <w:tcW w:w="1818" w:type="dxa"/>
          </w:tcPr>
          <w:p w:rsidR="00B5634F" w:rsidRDefault="006E372E" w:rsidP="00B5634F">
            <w:pPr>
              <w:jc w:val="center"/>
              <w:rPr>
                <w:rFonts w:ascii="Arial" w:hAnsi="Arial" w:cs="Arial"/>
              </w:rPr>
            </w:pPr>
            <w:r>
              <w:rPr>
                <w:rFonts w:ascii="Arial" w:hAnsi="Arial" w:cs="Arial"/>
              </w:rPr>
              <w:t>T</w:t>
            </w:r>
          </w:p>
        </w:tc>
        <w:tc>
          <w:tcPr>
            <w:tcW w:w="7758" w:type="dxa"/>
          </w:tcPr>
          <w:p w:rsidR="00B5634F" w:rsidRPr="006E372E" w:rsidRDefault="00716A1F" w:rsidP="006E372E">
            <w:pPr>
              <w:jc w:val="both"/>
              <w:rPr>
                <w:rFonts w:ascii="Arial" w:hAnsi="Arial" w:cs="Arial"/>
              </w:rPr>
            </w:pPr>
            <w:r>
              <w:rPr>
                <w:rFonts w:ascii="Arial" w:eastAsia="SimSun" w:hAnsi="Arial" w:cs="Arial"/>
                <w:kern w:val="2"/>
                <w:lang w:eastAsia="zh-CN"/>
              </w:rPr>
              <w:t xml:space="preserve">DL &amp; UL: </w:t>
            </w:r>
            <w:r w:rsidR="006E372E" w:rsidRPr="006E372E">
              <w:rPr>
                <w:rFonts w:ascii="Arial" w:eastAsia="SimSun" w:hAnsi="Arial" w:cs="Arial"/>
                <w:kern w:val="2"/>
                <w:lang w:eastAsia="zh-CN"/>
              </w:rPr>
              <w:t>Time Period during which the measurement is performed, Unit: second.</w:t>
            </w:r>
            <w:r w:rsidR="009B3549">
              <w:rPr>
                <w:rFonts w:ascii="Arial" w:eastAsia="SimSun" w:hAnsi="Arial" w:cs="Arial"/>
                <w:kern w:val="2"/>
                <w:lang w:eastAsia="zh-CN"/>
              </w:rPr>
              <w:t xml:space="preserve"> Operator configurable.</w:t>
            </w:r>
          </w:p>
        </w:tc>
      </w:tr>
      <w:tr w:rsidR="0011674C" w:rsidTr="0011674C">
        <w:tc>
          <w:tcPr>
            <w:tcW w:w="1818" w:type="dxa"/>
          </w:tcPr>
          <w:p w:rsidR="0011674C" w:rsidRDefault="00716A1F" w:rsidP="00B5634F">
            <w:pPr>
              <w:jc w:val="center"/>
              <w:rPr>
                <w:rFonts w:ascii="Arial" w:hAnsi="Arial" w:cs="Arial"/>
              </w:rPr>
            </w:pPr>
            <w:r>
              <w:rPr>
                <w:rFonts w:ascii="Arial" w:hAnsi="Arial" w:cs="Arial"/>
              </w:rPr>
              <w:t>p</w:t>
            </w:r>
          </w:p>
        </w:tc>
        <w:tc>
          <w:tcPr>
            <w:tcW w:w="7758" w:type="dxa"/>
          </w:tcPr>
          <w:p w:rsidR="0011674C" w:rsidRPr="0011674C" w:rsidRDefault="00716A1F" w:rsidP="006E372E">
            <w:pPr>
              <w:jc w:val="both"/>
              <w:rPr>
                <w:rFonts w:ascii="Arial" w:eastAsia="SimSun" w:hAnsi="Arial" w:cs="Arial"/>
                <w:kern w:val="2"/>
                <w:lang w:eastAsia="zh-CN"/>
              </w:rPr>
            </w:pPr>
            <w:r>
              <w:rPr>
                <w:rFonts w:ascii="Arial" w:eastAsia="SimSun" w:hAnsi="Arial" w:cs="Arial"/>
                <w:kern w:val="2"/>
                <w:lang w:eastAsia="zh-CN"/>
              </w:rPr>
              <w:t xml:space="preserve">DL &amp; UL: </w:t>
            </w:r>
            <w:r w:rsidR="0011674C" w:rsidRPr="0011674C">
              <w:rPr>
                <w:rFonts w:ascii="Arial" w:eastAsia="SimSun" w:hAnsi="Arial" w:cs="Arial"/>
                <w:kern w:val="2"/>
                <w:lang w:eastAsia="zh-CN"/>
              </w:rPr>
              <w:t>Sampling period length. Unit: second. The sampling period shall be at most 0.1 s.</w:t>
            </w:r>
            <w:r w:rsidR="009B3549">
              <w:rPr>
                <w:rFonts w:ascii="Arial" w:eastAsia="SimSun" w:hAnsi="Arial" w:cs="Arial"/>
                <w:kern w:val="2"/>
                <w:lang w:eastAsia="zh-CN"/>
              </w:rPr>
              <w:t xml:space="preserve">  Operator configurable.</w:t>
            </w:r>
          </w:p>
        </w:tc>
      </w:tr>
      <w:tr w:rsidR="0011674C" w:rsidTr="0011674C">
        <w:tc>
          <w:tcPr>
            <w:tcW w:w="1818" w:type="dxa"/>
          </w:tcPr>
          <w:p w:rsidR="0011674C" w:rsidRDefault="0011674C" w:rsidP="00B5634F">
            <w:pPr>
              <w:jc w:val="center"/>
              <w:rPr>
                <w:rFonts w:ascii="Arial" w:hAnsi="Arial" w:cs="Arial"/>
              </w:rPr>
            </w:pPr>
            <w:r>
              <w:rPr>
                <w:rFonts w:ascii="Arial" w:hAnsi="Arial" w:cs="Arial"/>
              </w:rPr>
              <w:t>C(M</w:t>
            </w:r>
            <w:r w:rsidRPr="0011674C">
              <w:rPr>
                <w:rFonts w:ascii="Arial" w:hAnsi="Arial" w:cs="Arial"/>
                <w:vertAlign w:val="subscript"/>
              </w:rPr>
              <w:t>1</w:t>
            </w:r>
            <w:r>
              <w:rPr>
                <w:rFonts w:ascii="Arial" w:hAnsi="Arial" w:cs="Arial"/>
              </w:rPr>
              <w:t>,M</w:t>
            </w:r>
            <w:r w:rsidRPr="0011674C">
              <w:rPr>
                <w:rFonts w:ascii="Arial" w:hAnsi="Arial" w:cs="Arial"/>
                <w:vertAlign w:val="subscript"/>
              </w:rPr>
              <w:t>2</w:t>
            </w:r>
            <w:r>
              <w:rPr>
                <w:rFonts w:ascii="Arial" w:hAnsi="Arial" w:cs="Arial"/>
              </w:rPr>
              <w:t>)</w:t>
            </w:r>
          </w:p>
        </w:tc>
        <w:tc>
          <w:tcPr>
            <w:tcW w:w="7758" w:type="dxa"/>
          </w:tcPr>
          <w:p w:rsidR="0011674C" w:rsidRPr="0011674C" w:rsidRDefault="00716A1F" w:rsidP="002766F4">
            <w:pPr>
              <w:jc w:val="both"/>
              <w:rPr>
                <w:rFonts w:ascii="Arial" w:eastAsia="SimSun" w:hAnsi="Arial" w:cs="Arial"/>
                <w:kern w:val="2"/>
                <w:lang w:eastAsia="zh-CN"/>
              </w:rPr>
            </w:pPr>
            <w:r>
              <w:rPr>
                <w:rFonts w:ascii="Arial" w:eastAsia="SimSun" w:hAnsi="Arial" w:cs="Arial"/>
                <w:kern w:val="2"/>
                <w:lang w:eastAsia="zh-CN"/>
              </w:rPr>
              <w:t xml:space="preserve">DL &amp; UL: </w:t>
            </w:r>
            <w:r w:rsidR="002766F4">
              <w:rPr>
                <w:rFonts w:ascii="Arial" w:eastAsia="SimSun" w:hAnsi="Arial" w:cs="Arial"/>
                <w:kern w:val="2"/>
                <w:lang w:eastAsia="zh-CN"/>
              </w:rPr>
              <w:t xml:space="preserve">Scalar </w:t>
            </w:r>
            <w:r w:rsidR="0011674C">
              <w:rPr>
                <w:rFonts w:ascii="Arial" w:eastAsia="SimSun" w:hAnsi="Arial" w:cs="Arial"/>
                <w:kern w:val="2"/>
                <w:lang w:eastAsia="zh-CN"/>
              </w:rPr>
              <w:t>value indicating severity level of Congestion as a function of M1 and M2</w:t>
            </w:r>
            <w:r w:rsidR="009B3549">
              <w:rPr>
                <w:rFonts w:ascii="Arial" w:eastAsia="SimSun" w:hAnsi="Arial" w:cs="Arial"/>
                <w:kern w:val="2"/>
                <w:lang w:eastAsia="zh-CN"/>
              </w:rPr>
              <w:t>.</w:t>
            </w:r>
            <w:r w:rsidR="004A7CF3">
              <w:rPr>
                <w:rFonts w:ascii="Arial" w:eastAsia="SimSun" w:hAnsi="Arial" w:cs="Arial"/>
                <w:kern w:val="2"/>
                <w:lang w:eastAsia="zh-CN"/>
              </w:rPr>
              <w:t xml:space="preserve">  Operator configurable.</w:t>
            </w:r>
          </w:p>
        </w:tc>
      </w:tr>
    </w:tbl>
    <w:p w:rsidR="00B5634F" w:rsidRDefault="00B5634F">
      <w:pPr>
        <w:rPr>
          <w:rFonts w:ascii="Arial" w:hAnsi="Arial" w:cs="Arial"/>
        </w:rPr>
      </w:pPr>
    </w:p>
    <w:p w:rsidR="003C6EFC" w:rsidRDefault="003C6EFC">
      <w:pPr>
        <w:rPr>
          <w:rFonts w:ascii="Arial" w:hAnsi="Arial" w:cs="Arial"/>
        </w:rPr>
      </w:pPr>
      <w:r>
        <w:rPr>
          <w:rFonts w:ascii="Arial" w:hAnsi="Arial" w:cs="Arial"/>
        </w:rPr>
        <w:t>Table 1: Frame work for Congestion scalar computation</w:t>
      </w:r>
    </w:p>
    <w:p w:rsidR="00BA27C3" w:rsidRDefault="00BA27C3">
      <w:pPr>
        <w:rPr>
          <w:rFonts w:ascii="Arial" w:hAnsi="Arial" w:cs="Arial"/>
        </w:rPr>
      </w:pPr>
    </w:p>
    <w:p w:rsidR="00BA27C3" w:rsidRDefault="00BA27C3">
      <w:pPr>
        <w:rPr>
          <w:rFonts w:ascii="Arial" w:hAnsi="Arial" w:cs="Arial"/>
        </w:rPr>
      </w:pPr>
    </w:p>
    <w:p w:rsidR="00BA27C3" w:rsidRPr="008D128B" w:rsidDel="003C6EFC" w:rsidRDefault="00BA27C3" w:rsidP="00BA27C3">
      <w:pPr>
        <w:jc w:val="both"/>
        <w:rPr>
          <w:rFonts w:ascii="Arial" w:hAnsi="Arial" w:cs="Arial"/>
        </w:rPr>
      </w:pPr>
      <w:r w:rsidDel="003C6EFC">
        <w:rPr>
          <w:rFonts w:ascii="Arial" w:hAnsi="Arial" w:cs="Arial"/>
        </w:rPr>
        <w:t xml:space="preserve">IF </w:t>
      </w:r>
      <w:proofErr w:type="gramStart"/>
      <w:r w:rsidDel="003C6EFC">
        <w:rPr>
          <w:rFonts w:ascii="Arial" w:hAnsi="Arial" w:cs="Arial"/>
        </w:rPr>
        <w:t>[ M</w:t>
      </w:r>
      <w:r w:rsidDel="003C6EFC">
        <w:rPr>
          <w:rFonts w:ascii="Arial" w:hAnsi="Arial" w:cs="Arial"/>
          <w:vertAlign w:val="subscript"/>
        </w:rPr>
        <w:t>1</w:t>
      </w:r>
      <w:proofErr w:type="gramEnd"/>
      <w:r w:rsidDel="003C6EFC">
        <w:rPr>
          <w:rFonts w:ascii="Arial" w:hAnsi="Arial" w:cs="Arial"/>
        </w:rPr>
        <w:t>(</w:t>
      </w:r>
      <w:proofErr w:type="spellStart"/>
      <w:r w:rsidDel="003C6EFC">
        <w:rPr>
          <w:rFonts w:ascii="Arial" w:hAnsi="Arial" w:cs="Arial"/>
        </w:rPr>
        <w:t>T,p</w:t>
      </w:r>
      <w:proofErr w:type="spellEnd"/>
      <w:r w:rsidDel="003C6EFC">
        <w:rPr>
          <w:rFonts w:ascii="Arial" w:hAnsi="Arial" w:cs="Arial"/>
        </w:rPr>
        <w:t xml:space="preserve">) &gt; </w:t>
      </w:r>
      <w:r w:rsidRPr="00294139" w:rsidDel="003C6EFC">
        <w:rPr>
          <w:rFonts w:ascii="Arial" w:hAnsi="Arial" w:cs="Arial"/>
          <w:i/>
        </w:rPr>
        <w:t>theshold1</w:t>
      </w:r>
      <w:r w:rsidDel="003C6EFC">
        <w:rPr>
          <w:rFonts w:ascii="Arial" w:hAnsi="Arial" w:cs="Arial"/>
        </w:rPr>
        <w:t xml:space="preserve"> ]</w:t>
      </w:r>
    </w:p>
    <w:p w:rsidR="00BA27C3" w:rsidDel="003C6EFC" w:rsidRDefault="00BA27C3" w:rsidP="00BA27C3">
      <w:pPr>
        <w:ind w:firstLine="720"/>
        <w:jc w:val="both"/>
        <w:rPr>
          <w:rFonts w:ascii="Arial" w:hAnsi="Arial" w:cs="Arial"/>
        </w:rPr>
      </w:pPr>
      <w:r w:rsidDel="003C6EFC">
        <w:rPr>
          <w:rFonts w:ascii="Arial" w:hAnsi="Arial" w:cs="Arial"/>
        </w:rPr>
        <w:t xml:space="preserve">IF </w:t>
      </w:r>
      <w:proofErr w:type="gramStart"/>
      <w:r w:rsidDel="003C6EFC">
        <w:rPr>
          <w:rFonts w:ascii="Arial" w:hAnsi="Arial" w:cs="Arial"/>
        </w:rPr>
        <w:t>[ M</w:t>
      </w:r>
      <w:r w:rsidDel="003C6EFC">
        <w:rPr>
          <w:rFonts w:ascii="Arial" w:hAnsi="Arial" w:cs="Arial"/>
          <w:vertAlign w:val="subscript"/>
        </w:rPr>
        <w:t>2</w:t>
      </w:r>
      <w:proofErr w:type="gramEnd"/>
      <w:r w:rsidDel="003C6EFC">
        <w:rPr>
          <w:rFonts w:ascii="Arial" w:hAnsi="Arial" w:cs="Arial"/>
        </w:rPr>
        <w:t xml:space="preserve">(T) &gt; </w:t>
      </w:r>
      <w:r w:rsidDel="003C6EFC">
        <w:rPr>
          <w:rFonts w:ascii="Arial" w:hAnsi="Arial" w:cs="Arial"/>
          <w:i/>
        </w:rPr>
        <w:t>theshold2</w:t>
      </w:r>
      <w:r w:rsidDel="003C6EFC">
        <w:rPr>
          <w:rFonts w:ascii="Arial" w:hAnsi="Arial" w:cs="Arial"/>
        </w:rPr>
        <w:t xml:space="preserve"> ]</w:t>
      </w:r>
    </w:p>
    <w:p w:rsidR="00BA27C3" w:rsidDel="003C6EFC" w:rsidRDefault="00BA27C3" w:rsidP="00BA27C3">
      <w:pPr>
        <w:rPr>
          <w:rFonts w:ascii="Arial" w:hAnsi="Arial" w:cs="Arial"/>
        </w:rPr>
      </w:pPr>
      <w:r w:rsidDel="003C6EFC">
        <w:rPr>
          <w:rFonts w:ascii="Arial" w:hAnsi="Arial" w:cs="Arial"/>
        </w:rPr>
        <w:tab/>
      </w:r>
      <w:r w:rsidDel="003C6EFC">
        <w:rPr>
          <w:rFonts w:ascii="Arial" w:hAnsi="Arial" w:cs="Arial"/>
        </w:rPr>
        <w:tab/>
        <w:t xml:space="preserve">Report Congestion level </w:t>
      </w:r>
      <w:proofErr w:type="gramStart"/>
      <w:r w:rsidDel="003C6EFC">
        <w:rPr>
          <w:rFonts w:ascii="Arial" w:hAnsi="Arial" w:cs="Arial"/>
        </w:rPr>
        <w:t>C(</w:t>
      </w:r>
      <w:proofErr w:type="gramEnd"/>
      <w:r w:rsidDel="003C6EFC">
        <w:rPr>
          <w:rFonts w:ascii="Arial" w:hAnsi="Arial" w:cs="Arial"/>
        </w:rPr>
        <w:t>M</w:t>
      </w:r>
      <w:r w:rsidRPr="00B5634F" w:rsidDel="003C6EFC">
        <w:rPr>
          <w:rFonts w:ascii="Arial" w:hAnsi="Arial" w:cs="Arial"/>
          <w:vertAlign w:val="subscript"/>
        </w:rPr>
        <w:t>1</w:t>
      </w:r>
      <w:r w:rsidDel="003C6EFC">
        <w:rPr>
          <w:rFonts w:ascii="Arial" w:hAnsi="Arial" w:cs="Arial"/>
        </w:rPr>
        <w:t>,M</w:t>
      </w:r>
      <w:r w:rsidRPr="00B5634F" w:rsidDel="003C6EFC">
        <w:rPr>
          <w:rFonts w:ascii="Arial" w:hAnsi="Arial" w:cs="Arial"/>
          <w:vertAlign w:val="subscript"/>
        </w:rPr>
        <w:t>2</w:t>
      </w:r>
      <w:r w:rsidDel="003C6EFC">
        <w:rPr>
          <w:rFonts w:ascii="Arial" w:hAnsi="Arial" w:cs="Arial"/>
        </w:rPr>
        <w:t>) to core network</w:t>
      </w:r>
    </w:p>
    <w:p w:rsidR="00BA27C3" w:rsidDel="003C6EFC" w:rsidRDefault="00BA27C3" w:rsidP="00BA27C3">
      <w:pPr>
        <w:rPr>
          <w:rFonts w:ascii="Arial" w:hAnsi="Arial" w:cs="Arial"/>
        </w:rPr>
      </w:pPr>
      <w:r w:rsidDel="003C6EFC">
        <w:rPr>
          <w:rFonts w:ascii="Arial" w:hAnsi="Arial" w:cs="Arial"/>
        </w:rPr>
        <w:tab/>
        <w:t>ENDIF</w:t>
      </w:r>
    </w:p>
    <w:p w:rsidR="00BA27C3" w:rsidDel="003C6EFC" w:rsidRDefault="00BA27C3" w:rsidP="00BA27C3">
      <w:pPr>
        <w:rPr>
          <w:rFonts w:ascii="Arial" w:hAnsi="Arial" w:cs="Arial"/>
        </w:rPr>
      </w:pPr>
      <w:r w:rsidDel="003C6EFC">
        <w:rPr>
          <w:rFonts w:ascii="Arial" w:hAnsi="Arial" w:cs="Arial"/>
        </w:rPr>
        <w:t>ENDIF</w:t>
      </w:r>
    </w:p>
    <w:p w:rsidR="003C6EFC" w:rsidRDefault="003C6EFC">
      <w:pPr>
        <w:rPr>
          <w:rFonts w:ascii="Arial" w:hAnsi="Arial" w:cs="Arial"/>
        </w:rPr>
      </w:pPr>
    </w:p>
    <w:p w:rsidR="0011674C" w:rsidRDefault="00BA27C3" w:rsidP="009B3549">
      <w:pPr>
        <w:jc w:val="both"/>
        <w:rPr>
          <w:rFonts w:ascii="Arial" w:hAnsi="Arial" w:cs="Arial"/>
        </w:rPr>
      </w:pPr>
      <w:r>
        <w:rPr>
          <w:rFonts w:ascii="Arial" w:hAnsi="Arial" w:cs="Arial"/>
        </w:rPr>
        <w:t>In the above</w:t>
      </w:r>
      <w:r w:rsidR="009B3549">
        <w:rPr>
          <w:rFonts w:ascii="Arial" w:hAnsi="Arial" w:cs="Arial"/>
        </w:rPr>
        <w:t xml:space="preserve"> formula for congestion first check that the number of active users in the cell is above a certain threshold, because no matter what other metrics are considered for indicating congestion, a very small number of users could lead to an erroneous indication of congestion (e.g. a single user in very poor channel conditions or a single user being schedule</w:t>
      </w:r>
      <w:r w:rsidR="00AC334F">
        <w:rPr>
          <w:rFonts w:ascii="Arial" w:hAnsi="Arial" w:cs="Arial"/>
        </w:rPr>
        <w:t>d</w:t>
      </w:r>
      <w:r w:rsidR="009B3549">
        <w:rPr>
          <w:rFonts w:ascii="Arial" w:hAnsi="Arial" w:cs="Arial"/>
        </w:rPr>
        <w:t xml:space="preserve"> all the cell resources will look like congestion by most metrics).  </w:t>
      </w:r>
    </w:p>
    <w:p w:rsidR="009B3549" w:rsidRDefault="009B3549" w:rsidP="009B3549">
      <w:pPr>
        <w:jc w:val="both"/>
        <w:rPr>
          <w:rFonts w:ascii="Arial" w:hAnsi="Arial" w:cs="Arial"/>
        </w:rPr>
      </w:pPr>
    </w:p>
    <w:p w:rsidR="00BA27C3" w:rsidRDefault="004A7CF3" w:rsidP="009B3549">
      <w:pPr>
        <w:jc w:val="both"/>
        <w:rPr>
          <w:rFonts w:ascii="Arial" w:hAnsi="Arial" w:cs="Arial"/>
        </w:rPr>
      </w:pPr>
      <w:r>
        <w:rPr>
          <w:rFonts w:ascii="Arial" w:hAnsi="Arial" w:cs="Arial"/>
        </w:rPr>
        <w:t>Given the number of active users in the cell is</w:t>
      </w:r>
      <w:r w:rsidR="00AC334F">
        <w:rPr>
          <w:rFonts w:ascii="Arial" w:hAnsi="Arial" w:cs="Arial"/>
        </w:rPr>
        <w:t xml:space="preserve"> above some threshold, </w:t>
      </w:r>
      <w:r>
        <w:rPr>
          <w:rFonts w:ascii="Arial" w:hAnsi="Arial" w:cs="Arial"/>
        </w:rPr>
        <w:t>we feel that</w:t>
      </w:r>
      <w:r w:rsidR="009B3549">
        <w:rPr>
          <w:rFonts w:ascii="Arial" w:hAnsi="Arial" w:cs="Arial"/>
        </w:rPr>
        <w:t xml:space="preserve"> the metric M</w:t>
      </w:r>
      <w:r w:rsidR="009B3549" w:rsidRPr="009B3549">
        <w:rPr>
          <w:rFonts w:ascii="Arial" w:hAnsi="Arial" w:cs="Arial"/>
          <w:vertAlign w:val="subscript"/>
        </w:rPr>
        <w:t>2</w:t>
      </w:r>
      <w:r>
        <w:rPr>
          <w:rFonts w:ascii="Arial" w:hAnsi="Arial" w:cs="Arial"/>
        </w:rPr>
        <w:t xml:space="preserve">(T) representing </w:t>
      </w:r>
      <w:r w:rsidR="004F479E">
        <w:rPr>
          <w:rFonts w:ascii="Arial" w:hAnsi="Arial" w:cs="Arial"/>
        </w:rPr>
        <w:t xml:space="preserve">the </w:t>
      </w:r>
      <w:proofErr w:type="spellStart"/>
      <w:r w:rsidR="004F479E">
        <w:rPr>
          <w:rFonts w:ascii="Arial" w:hAnsi="Arial" w:cs="Arial"/>
        </w:rPr>
        <w:t>P</w:t>
      </w:r>
      <w:r>
        <w:rPr>
          <w:rFonts w:ascii="Arial" w:hAnsi="Arial" w:cs="Arial"/>
        </w:rPr>
        <w:t>ercent</w:t>
      </w:r>
      <w:proofErr w:type="spellEnd"/>
      <w:r>
        <w:rPr>
          <w:rFonts w:ascii="Arial" w:hAnsi="Arial" w:cs="Arial"/>
        </w:rPr>
        <w:t xml:space="preserve"> of PRBs used</w:t>
      </w:r>
      <w:r w:rsidR="009B3549">
        <w:rPr>
          <w:rFonts w:ascii="Arial" w:hAnsi="Arial" w:cs="Arial"/>
        </w:rPr>
        <w:t xml:space="preserve"> is </w:t>
      </w:r>
      <w:r>
        <w:rPr>
          <w:rFonts w:ascii="Arial" w:hAnsi="Arial" w:cs="Arial"/>
        </w:rPr>
        <w:t xml:space="preserve">as good at indicating congestion as any other metric, while also being the </w:t>
      </w:r>
      <w:r w:rsidR="004F479E">
        <w:rPr>
          <w:rFonts w:ascii="Arial" w:hAnsi="Arial" w:cs="Arial"/>
        </w:rPr>
        <w:t xml:space="preserve">most basic and intuitive metric, </w:t>
      </w:r>
      <w:r w:rsidR="00AC334F">
        <w:rPr>
          <w:rFonts w:ascii="Arial" w:hAnsi="Arial" w:cs="Arial"/>
        </w:rPr>
        <w:t>making</w:t>
      </w:r>
      <w:r w:rsidR="004F479E">
        <w:rPr>
          <w:rFonts w:ascii="Arial" w:hAnsi="Arial" w:cs="Arial"/>
        </w:rPr>
        <w:t xml:space="preserve"> easiest for operators to configure</w:t>
      </w:r>
      <w:r>
        <w:rPr>
          <w:rFonts w:ascii="Arial" w:hAnsi="Arial" w:cs="Arial"/>
        </w:rPr>
        <w:t xml:space="preserve">.  </w:t>
      </w:r>
    </w:p>
    <w:p w:rsidR="00BA27C3" w:rsidRDefault="00BA27C3" w:rsidP="009B3549">
      <w:pPr>
        <w:jc w:val="both"/>
        <w:rPr>
          <w:rFonts w:ascii="Arial" w:hAnsi="Arial" w:cs="Arial"/>
        </w:rPr>
      </w:pPr>
    </w:p>
    <w:p w:rsidR="009C56A0" w:rsidRDefault="004F479E" w:rsidP="009B3549">
      <w:pPr>
        <w:jc w:val="both"/>
        <w:rPr>
          <w:rFonts w:ascii="Arial" w:hAnsi="Arial" w:cs="Arial"/>
        </w:rPr>
      </w:pPr>
      <w:r>
        <w:rPr>
          <w:rFonts w:ascii="Arial" w:hAnsi="Arial" w:cs="Arial"/>
        </w:rPr>
        <w:t>Other metrics such as Packet Delay or Data Loss (also defined in 36.314</w:t>
      </w:r>
      <w:r w:rsidR="00DC0E8E">
        <w:rPr>
          <w:rFonts w:ascii="Arial" w:hAnsi="Arial" w:cs="Arial"/>
        </w:rPr>
        <w:t xml:space="preserve"> [3]</w:t>
      </w:r>
      <w:r>
        <w:rPr>
          <w:rFonts w:ascii="Arial" w:hAnsi="Arial" w:cs="Arial"/>
        </w:rPr>
        <w:t xml:space="preserve">) could be considered in place of or in addition to </w:t>
      </w:r>
      <w:proofErr w:type="spellStart"/>
      <w:r>
        <w:rPr>
          <w:rFonts w:ascii="Arial" w:hAnsi="Arial" w:cs="Arial"/>
        </w:rPr>
        <w:t>Percent</w:t>
      </w:r>
      <w:proofErr w:type="spellEnd"/>
      <w:r>
        <w:rPr>
          <w:rFonts w:ascii="Arial" w:hAnsi="Arial" w:cs="Arial"/>
        </w:rPr>
        <w:t xml:space="preserve"> of PRBs.  However we note that such metrics </w:t>
      </w:r>
      <w:r w:rsidR="009C56A0">
        <w:rPr>
          <w:rFonts w:ascii="Arial" w:hAnsi="Arial" w:cs="Arial"/>
        </w:rPr>
        <w:t>are more directly impacted by coverage conditions and thus have greater potential of incorrectly indicating congestion.  For example, several users in poor channel conditions experiencing</w:t>
      </w:r>
      <w:r w:rsidR="00AC334F">
        <w:rPr>
          <w:rFonts w:ascii="Arial" w:hAnsi="Arial" w:cs="Arial"/>
        </w:rPr>
        <w:t xml:space="preserve"> higher packet delays or high</w:t>
      </w:r>
      <w:r w:rsidR="009C56A0">
        <w:rPr>
          <w:rFonts w:ascii="Arial" w:hAnsi="Arial" w:cs="Arial"/>
        </w:rPr>
        <w:t xml:space="preserve"> data loss would bias </w:t>
      </w:r>
      <w:r w:rsidR="009C56A0">
        <w:rPr>
          <w:rFonts w:ascii="Arial" w:hAnsi="Arial" w:cs="Arial"/>
        </w:rPr>
        <w:lastRenderedPageBreak/>
        <w:t>these metrics towards indicating congestion, even though there may be many free res</w:t>
      </w:r>
      <w:r w:rsidR="00AC334F">
        <w:rPr>
          <w:rFonts w:ascii="Arial" w:hAnsi="Arial" w:cs="Arial"/>
        </w:rPr>
        <w:t xml:space="preserve">ources available in the cell (i.e. no congestion in the cell).  This scenario could result in the uplink where it does not help to give more PRB resources to users in poor channel conditions (power/PRB shrinks on the uplink as more PRBs are allocated, which shrinks uplink coverage), and thus a group of users in poor channel conditions could be using very few PRBs but biasing the packet delay or data loss metrics towards erroneously indicating congestion.  </w:t>
      </w:r>
      <w:r w:rsidR="00E42FEA">
        <w:rPr>
          <w:rFonts w:ascii="Arial" w:hAnsi="Arial" w:cs="Arial"/>
        </w:rPr>
        <w:t xml:space="preserve">A similar scenario </w:t>
      </w:r>
      <w:r w:rsidR="00AC334F">
        <w:rPr>
          <w:rFonts w:ascii="Arial" w:hAnsi="Arial" w:cs="Arial"/>
        </w:rPr>
        <w:t xml:space="preserve">could </w:t>
      </w:r>
      <w:r w:rsidR="00E42FEA">
        <w:rPr>
          <w:rFonts w:ascii="Arial" w:hAnsi="Arial" w:cs="Arial"/>
        </w:rPr>
        <w:t>exist in the downlink</w:t>
      </w:r>
      <w:r w:rsidR="00AC334F">
        <w:rPr>
          <w:rFonts w:ascii="Arial" w:hAnsi="Arial" w:cs="Arial"/>
        </w:rPr>
        <w:t xml:space="preserve"> from a group of users </w:t>
      </w:r>
      <w:r w:rsidR="00E42FEA">
        <w:rPr>
          <w:rFonts w:ascii="Arial" w:hAnsi="Arial" w:cs="Arial"/>
        </w:rPr>
        <w:t xml:space="preserve">in poor channel conditions </w:t>
      </w:r>
      <w:r w:rsidR="00AC334F">
        <w:rPr>
          <w:rFonts w:ascii="Arial" w:hAnsi="Arial" w:cs="Arial"/>
        </w:rPr>
        <w:t>with a certain UE class limiting the max number of downlink PRBs</w:t>
      </w:r>
      <w:r w:rsidR="00E42FEA">
        <w:rPr>
          <w:rFonts w:ascii="Arial" w:hAnsi="Arial" w:cs="Arial"/>
        </w:rPr>
        <w:t>.</w:t>
      </w:r>
    </w:p>
    <w:p w:rsidR="00742DF5" w:rsidRDefault="009A09A1" w:rsidP="009B3549">
      <w:pPr>
        <w:jc w:val="both"/>
        <w:rPr>
          <w:rFonts w:ascii="Arial" w:hAnsi="Arial" w:cs="Arial"/>
        </w:rPr>
      </w:pPr>
      <w:r>
        <w:rPr>
          <w:rFonts w:ascii="Arial" w:hAnsi="Arial" w:cs="Arial"/>
        </w:rPr>
        <w:t xml:space="preserve">Based on the above discussions, </w:t>
      </w:r>
      <w:r w:rsidR="00742DF5">
        <w:rPr>
          <w:rFonts w:ascii="Arial" w:hAnsi="Arial" w:cs="Arial"/>
        </w:rPr>
        <w:t xml:space="preserve">it is proposed to </w:t>
      </w:r>
      <w:r w:rsidR="005003AD">
        <w:rPr>
          <w:rFonts w:ascii="Arial" w:hAnsi="Arial" w:cs="Arial"/>
        </w:rPr>
        <w:t>provide</w:t>
      </w:r>
      <w:r w:rsidR="00742DF5">
        <w:rPr>
          <w:rFonts w:ascii="Arial" w:hAnsi="Arial" w:cs="Arial"/>
        </w:rPr>
        <w:t xml:space="preserve"> the following </w:t>
      </w:r>
      <w:r w:rsidR="00137AD3">
        <w:rPr>
          <w:rFonts w:ascii="Arial" w:hAnsi="Arial" w:cs="Arial"/>
        </w:rPr>
        <w:t>answers</w:t>
      </w:r>
      <w:r w:rsidR="00742DF5">
        <w:rPr>
          <w:rFonts w:ascii="Arial" w:hAnsi="Arial" w:cs="Arial"/>
        </w:rPr>
        <w:t xml:space="preserve"> </w:t>
      </w:r>
      <w:r w:rsidR="00137AD3">
        <w:rPr>
          <w:rFonts w:ascii="Arial" w:hAnsi="Arial" w:cs="Arial"/>
        </w:rPr>
        <w:t>to</w:t>
      </w:r>
      <w:r w:rsidR="001F0385">
        <w:rPr>
          <w:rFonts w:ascii="Arial" w:hAnsi="Arial" w:cs="Arial"/>
        </w:rPr>
        <w:t xml:space="preserve"> SA2 questions</w:t>
      </w:r>
      <w:r w:rsidR="00742DF5">
        <w:rPr>
          <w:rFonts w:ascii="Arial" w:hAnsi="Arial" w:cs="Arial"/>
        </w:rPr>
        <w:t>:</w:t>
      </w:r>
    </w:p>
    <w:p w:rsidR="00137AD3" w:rsidRDefault="00137AD3" w:rsidP="009B3549">
      <w:pPr>
        <w:jc w:val="both"/>
        <w:rPr>
          <w:rFonts w:ascii="Arial" w:hAnsi="Arial" w:cs="Arial"/>
        </w:rPr>
      </w:pPr>
    </w:p>
    <w:p w:rsidR="00137AD3" w:rsidRDefault="00137AD3" w:rsidP="00137AD3">
      <w:pPr>
        <w:numPr>
          <w:ilvl w:val="0"/>
          <w:numId w:val="1"/>
        </w:numPr>
        <w:rPr>
          <w:rFonts w:ascii="Arial" w:hAnsi="Arial" w:cs="Arial"/>
        </w:rPr>
      </w:pPr>
      <w:r>
        <w:rPr>
          <w:rFonts w:ascii="Arial" w:hAnsi="Arial" w:cs="Arial"/>
        </w:rPr>
        <w:t>Question 1: Based on which implementation-independent criteria can the RAN determine whether it experiences user-plane congestion?</w:t>
      </w:r>
    </w:p>
    <w:p w:rsidR="00137AD3" w:rsidRDefault="00137AD3" w:rsidP="009B3549">
      <w:pPr>
        <w:jc w:val="both"/>
        <w:rPr>
          <w:rFonts w:ascii="Arial" w:hAnsi="Arial" w:cs="Arial"/>
        </w:rPr>
      </w:pPr>
    </w:p>
    <w:p w:rsidR="00742DF5" w:rsidRDefault="00742DF5" w:rsidP="00B82B30">
      <w:pPr>
        <w:pStyle w:val="ListParagraph"/>
        <w:numPr>
          <w:ilvl w:val="0"/>
          <w:numId w:val="4"/>
        </w:numPr>
        <w:jc w:val="both"/>
        <w:rPr>
          <w:rFonts w:ascii="Arial" w:hAnsi="Arial" w:cs="Arial"/>
        </w:rPr>
      </w:pPr>
      <w:r>
        <w:rPr>
          <w:rFonts w:ascii="Arial" w:hAnsi="Arial" w:cs="Arial"/>
        </w:rPr>
        <w:t xml:space="preserve">RAN </w:t>
      </w:r>
      <w:r w:rsidR="0060187E">
        <w:rPr>
          <w:rFonts w:ascii="Arial" w:hAnsi="Arial" w:cs="Arial"/>
        </w:rPr>
        <w:t>could determine the user-plane congestion situation</w:t>
      </w:r>
      <w:r w:rsidR="00500E71">
        <w:rPr>
          <w:rFonts w:ascii="Arial" w:hAnsi="Arial" w:cs="Arial"/>
        </w:rPr>
        <w:t xml:space="preserve"> </w:t>
      </w:r>
      <w:r w:rsidR="005003AD">
        <w:rPr>
          <w:rFonts w:ascii="Arial" w:hAnsi="Arial" w:cs="Arial"/>
        </w:rPr>
        <w:t xml:space="preserve">by </w:t>
      </w:r>
      <w:r w:rsidR="00B73859">
        <w:rPr>
          <w:rFonts w:ascii="Arial" w:hAnsi="Arial" w:cs="Arial"/>
        </w:rPr>
        <w:t>evaluating</w:t>
      </w:r>
      <w:r w:rsidR="005003AD">
        <w:rPr>
          <w:rFonts w:ascii="Arial" w:hAnsi="Arial" w:cs="Arial"/>
        </w:rPr>
        <w:t xml:space="preserve"> the </w:t>
      </w:r>
      <w:r>
        <w:rPr>
          <w:rFonts w:ascii="Arial" w:hAnsi="Arial" w:cs="Arial"/>
        </w:rPr>
        <w:t>existing eNB measurements PRB utilisation</w:t>
      </w:r>
      <w:r w:rsidR="00486AC7">
        <w:rPr>
          <w:rFonts w:ascii="Arial" w:hAnsi="Arial" w:cs="Arial"/>
        </w:rPr>
        <w:t xml:space="preserve"> and </w:t>
      </w:r>
      <w:r>
        <w:rPr>
          <w:rFonts w:ascii="Arial" w:hAnsi="Arial" w:cs="Arial"/>
        </w:rPr>
        <w:t xml:space="preserve">number of active UEs </w:t>
      </w:r>
      <w:r w:rsidR="005003AD">
        <w:rPr>
          <w:rFonts w:ascii="Arial" w:hAnsi="Arial" w:cs="Arial"/>
        </w:rPr>
        <w:t xml:space="preserve">against </w:t>
      </w:r>
      <w:r w:rsidR="00B73859">
        <w:rPr>
          <w:rFonts w:ascii="Arial" w:hAnsi="Arial" w:cs="Arial"/>
        </w:rPr>
        <w:t>operator</w:t>
      </w:r>
      <w:r w:rsidR="005003AD">
        <w:rPr>
          <w:rFonts w:ascii="Arial" w:hAnsi="Arial" w:cs="Arial"/>
        </w:rPr>
        <w:t xml:space="preserve"> configurable thresholds.</w:t>
      </w:r>
      <w:r>
        <w:rPr>
          <w:rFonts w:ascii="Arial" w:hAnsi="Arial" w:cs="Arial"/>
        </w:rPr>
        <w:t xml:space="preserve"> </w:t>
      </w:r>
    </w:p>
    <w:p w:rsidR="00137AD3" w:rsidRDefault="00137AD3" w:rsidP="00B82B30">
      <w:pPr>
        <w:pStyle w:val="ListParagraph"/>
      </w:pPr>
    </w:p>
    <w:p w:rsidR="00137AD3" w:rsidRDefault="00B1016E">
      <w:pPr>
        <w:numPr>
          <w:ilvl w:val="0"/>
          <w:numId w:val="1"/>
        </w:numPr>
        <w:rPr>
          <w:rFonts w:ascii="Arial" w:hAnsi="Arial" w:cs="Arial"/>
        </w:rPr>
      </w:pPr>
      <w:r>
        <w:rPr>
          <w:rFonts w:ascii="Arial" w:hAnsi="Arial" w:cs="Arial"/>
        </w:rPr>
        <w:t xml:space="preserve">Question 2: </w:t>
      </w:r>
      <w:r w:rsidR="00137AD3" w:rsidRPr="0048588C">
        <w:rPr>
          <w:rFonts w:ascii="Arial" w:hAnsi="Arial" w:cs="Arial"/>
        </w:rPr>
        <w:t xml:space="preserve">To </w:t>
      </w:r>
      <w:r w:rsidR="00137AD3">
        <w:rPr>
          <w:rFonts w:ascii="Arial" w:hAnsi="Arial" w:cs="Arial"/>
        </w:rPr>
        <w:t>enable</w:t>
      </w:r>
      <w:r w:rsidR="00137AD3" w:rsidRPr="0048588C">
        <w:rPr>
          <w:rFonts w:ascii="Arial" w:hAnsi="Arial" w:cs="Arial"/>
        </w:rPr>
        <w:t xml:space="preserve"> that multiple congestion levels can be determined and reported to the </w:t>
      </w:r>
      <w:r w:rsidR="00137AD3">
        <w:rPr>
          <w:rFonts w:ascii="Arial" w:hAnsi="Arial" w:cs="Arial"/>
        </w:rPr>
        <w:t>Core Network</w:t>
      </w:r>
      <w:r w:rsidR="00137AD3" w:rsidRPr="0048588C">
        <w:rPr>
          <w:rFonts w:ascii="Arial" w:hAnsi="Arial" w:cs="Arial"/>
        </w:rPr>
        <w:t xml:space="preserve"> while also ensuring </w:t>
      </w:r>
      <w:r w:rsidR="00137AD3">
        <w:rPr>
          <w:rFonts w:ascii="Arial" w:hAnsi="Arial" w:cs="Arial"/>
        </w:rPr>
        <w:t>the same severity level being reported by</w:t>
      </w:r>
      <w:r w:rsidR="00137AD3" w:rsidRPr="0048588C">
        <w:rPr>
          <w:rFonts w:ascii="Arial" w:hAnsi="Arial" w:cs="Arial"/>
        </w:rPr>
        <w:t xml:space="preserve"> different RAN implementations</w:t>
      </w:r>
      <w:r w:rsidR="00137AD3">
        <w:rPr>
          <w:rFonts w:ascii="Arial" w:hAnsi="Arial" w:cs="Arial"/>
        </w:rPr>
        <w:t xml:space="preserve"> in similar congestion situations</w:t>
      </w:r>
      <w:r w:rsidR="00137AD3" w:rsidRPr="0048588C">
        <w:rPr>
          <w:rFonts w:ascii="Arial" w:hAnsi="Arial" w:cs="Arial"/>
        </w:rPr>
        <w:t xml:space="preserve">, which </w:t>
      </w:r>
      <w:r w:rsidR="00137AD3">
        <w:rPr>
          <w:rFonts w:ascii="Arial" w:hAnsi="Arial" w:cs="Arial"/>
        </w:rPr>
        <w:t xml:space="preserve">implementation-independent </w:t>
      </w:r>
      <w:r w:rsidR="00137AD3" w:rsidRPr="0048588C">
        <w:rPr>
          <w:rFonts w:ascii="Arial" w:hAnsi="Arial" w:cs="Arial"/>
        </w:rPr>
        <w:t xml:space="preserve">criteria need to be configurable by operators </w:t>
      </w:r>
      <w:r w:rsidR="00137AD3">
        <w:rPr>
          <w:rFonts w:ascii="Arial" w:hAnsi="Arial" w:cs="Arial"/>
        </w:rPr>
        <w:t xml:space="preserve">in the RAN </w:t>
      </w:r>
      <w:r w:rsidR="00137AD3" w:rsidRPr="0048588C">
        <w:rPr>
          <w:rFonts w:ascii="Arial" w:hAnsi="Arial" w:cs="Arial"/>
        </w:rPr>
        <w:t>to enable the RAN to detect and derive the different severity levels of congestion?</w:t>
      </w:r>
    </w:p>
    <w:p w:rsidR="00137AD3" w:rsidRPr="0048588C" w:rsidRDefault="00137AD3" w:rsidP="00B82B30">
      <w:pPr>
        <w:ind w:left="360"/>
        <w:rPr>
          <w:rFonts w:ascii="Arial" w:hAnsi="Arial" w:cs="Arial"/>
        </w:rPr>
      </w:pPr>
    </w:p>
    <w:p w:rsidR="00137AD3" w:rsidRDefault="00137AD3" w:rsidP="00B82B30">
      <w:pPr>
        <w:pStyle w:val="ListParagraph"/>
        <w:numPr>
          <w:ilvl w:val="0"/>
          <w:numId w:val="4"/>
        </w:numPr>
        <w:jc w:val="both"/>
        <w:rPr>
          <w:rFonts w:ascii="Arial" w:hAnsi="Arial" w:cs="Arial"/>
        </w:rPr>
      </w:pPr>
      <w:r>
        <w:rPr>
          <w:rFonts w:ascii="Arial" w:hAnsi="Arial" w:cs="Arial"/>
        </w:rPr>
        <w:t xml:space="preserve">It is possible for RAN to compute </w:t>
      </w:r>
      <w:r w:rsidR="00486AC7">
        <w:rPr>
          <w:rFonts w:ascii="Arial" w:hAnsi="Arial" w:cs="Arial"/>
        </w:rPr>
        <w:t xml:space="preserve">and report </w:t>
      </w:r>
      <w:r w:rsidR="00B1016E">
        <w:rPr>
          <w:rFonts w:ascii="Arial" w:hAnsi="Arial" w:cs="Arial"/>
        </w:rPr>
        <w:t xml:space="preserve">(multiple levels of) </w:t>
      </w:r>
      <w:r w:rsidR="00486AC7">
        <w:rPr>
          <w:rFonts w:ascii="Arial" w:hAnsi="Arial" w:cs="Arial"/>
        </w:rPr>
        <w:t xml:space="preserve">the </w:t>
      </w:r>
      <w:r>
        <w:rPr>
          <w:rFonts w:ascii="Arial" w:hAnsi="Arial" w:cs="Arial"/>
        </w:rPr>
        <w:t xml:space="preserve">congestion scalar </w:t>
      </w:r>
      <w:r w:rsidR="00486AC7">
        <w:rPr>
          <w:rFonts w:ascii="Arial" w:hAnsi="Arial" w:cs="Arial"/>
        </w:rPr>
        <w:t xml:space="preserve">by comparing </w:t>
      </w:r>
      <w:r w:rsidR="00B73859">
        <w:rPr>
          <w:rFonts w:ascii="Arial" w:hAnsi="Arial" w:cs="Arial"/>
        </w:rPr>
        <w:t>t</w:t>
      </w:r>
      <w:r>
        <w:rPr>
          <w:rFonts w:ascii="Arial" w:hAnsi="Arial" w:cs="Arial"/>
        </w:rPr>
        <w:t xml:space="preserve">he existing </w:t>
      </w:r>
      <w:r w:rsidR="0060187E">
        <w:rPr>
          <w:rFonts w:ascii="Arial" w:hAnsi="Arial" w:cs="Arial"/>
        </w:rPr>
        <w:t xml:space="preserve">eNB </w:t>
      </w:r>
      <w:r>
        <w:rPr>
          <w:rFonts w:ascii="Arial" w:hAnsi="Arial" w:cs="Arial"/>
        </w:rPr>
        <w:t xml:space="preserve">measurements </w:t>
      </w:r>
      <w:r w:rsidR="00486AC7">
        <w:rPr>
          <w:rFonts w:ascii="Arial" w:hAnsi="Arial" w:cs="Arial"/>
        </w:rPr>
        <w:t>PRB utilisation and number of active UEs against multiple different levels of operator configurable thresholds for these parameters.</w:t>
      </w:r>
    </w:p>
    <w:p w:rsidR="0060187E" w:rsidRPr="00E255C1" w:rsidRDefault="00997845" w:rsidP="00997845">
      <w:pPr>
        <w:pStyle w:val="ListParagraph"/>
        <w:numPr>
          <w:ilvl w:val="0"/>
          <w:numId w:val="4"/>
        </w:numPr>
        <w:jc w:val="both"/>
        <w:rPr>
          <w:rFonts w:ascii="Arial" w:hAnsi="Arial" w:cs="Arial"/>
        </w:rPr>
      </w:pPr>
      <w:r w:rsidRPr="00997845">
        <w:rPr>
          <w:rFonts w:ascii="Arial" w:hAnsi="Arial" w:cs="Arial"/>
        </w:rPr>
        <w:t xml:space="preserve">Given that the proposed method is based on existing measurements, it is assumed that </w:t>
      </w:r>
      <w:r>
        <w:rPr>
          <w:rFonts w:ascii="Arial" w:hAnsi="Arial" w:cs="Arial"/>
        </w:rPr>
        <w:t>o</w:t>
      </w:r>
      <w:r w:rsidRPr="00997845">
        <w:rPr>
          <w:rFonts w:ascii="Arial" w:hAnsi="Arial" w:cs="Arial"/>
        </w:rPr>
        <w:t xml:space="preserve">perators </w:t>
      </w:r>
      <w:r w:rsidR="00E255C1" w:rsidRPr="00997845">
        <w:rPr>
          <w:rFonts w:ascii="Arial" w:hAnsi="Arial" w:cs="Arial"/>
        </w:rPr>
        <w:t>c</w:t>
      </w:r>
      <w:r w:rsidR="00E255C1">
        <w:rPr>
          <w:rFonts w:ascii="Arial" w:hAnsi="Arial" w:cs="Arial"/>
        </w:rPr>
        <w:t>ould</w:t>
      </w:r>
      <w:r w:rsidR="00E255C1" w:rsidRPr="002766F4">
        <w:rPr>
          <w:rFonts w:ascii="Arial" w:hAnsi="Arial" w:cs="Arial"/>
        </w:rPr>
        <w:t xml:space="preserve"> </w:t>
      </w:r>
      <w:r w:rsidR="0060187E" w:rsidRPr="002766F4">
        <w:rPr>
          <w:rFonts w:ascii="Arial" w:hAnsi="Arial" w:cs="Arial"/>
        </w:rPr>
        <w:t>use t</w:t>
      </w:r>
      <w:r w:rsidR="00B1016E" w:rsidRPr="002766F4">
        <w:rPr>
          <w:rFonts w:ascii="Arial" w:hAnsi="Arial" w:cs="Arial"/>
        </w:rPr>
        <w:t xml:space="preserve">he same set of eNB measurements, </w:t>
      </w:r>
      <w:r w:rsidR="0060187E" w:rsidRPr="002766F4">
        <w:rPr>
          <w:rFonts w:ascii="Arial" w:hAnsi="Arial" w:cs="Arial"/>
        </w:rPr>
        <w:t>thresholds</w:t>
      </w:r>
      <w:r w:rsidR="00B1016E" w:rsidRPr="002766F4">
        <w:rPr>
          <w:rFonts w:ascii="Arial" w:hAnsi="Arial" w:cs="Arial"/>
        </w:rPr>
        <w:t xml:space="preserve"> and congestion derivation function across </w:t>
      </w:r>
      <w:r w:rsidR="00E255C1">
        <w:rPr>
          <w:rFonts w:ascii="Arial" w:hAnsi="Arial" w:cs="Arial"/>
        </w:rPr>
        <w:t>different RAN implementations</w:t>
      </w:r>
      <w:r w:rsidR="0060187E" w:rsidRPr="00E255C1">
        <w:rPr>
          <w:rFonts w:ascii="Arial" w:hAnsi="Arial" w:cs="Arial"/>
        </w:rPr>
        <w:t xml:space="preserve"> </w:t>
      </w:r>
      <w:r w:rsidR="00B1016E" w:rsidRPr="00E255C1">
        <w:rPr>
          <w:rFonts w:ascii="Arial" w:hAnsi="Arial" w:cs="Arial"/>
        </w:rPr>
        <w:t>to detect and derive the different severity levels of congestion.</w:t>
      </w:r>
    </w:p>
    <w:p w:rsidR="00137AD3" w:rsidRPr="00B82B30" w:rsidRDefault="00137AD3" w:rsidP="00B82B30">
      <w:pPr>
        <w:ind w:left="360"/>
        <w:jc w:val="both"/>
        <w:rPr>
          <w:rFonts w:ascii="Arial" w:hAnsi="Arial" w:cs="Arial"/>
        </w:rPr>
      </w:pPr>
    </w:p>
    <w:p w:rsidR="00E53905" w:rsidRDefault="00E53905" w:rsidP="009B3549">
      <w:pPr>
        <w:jc w:val="both"/>
        <w:rPr>
          <w:rFonts w:ascii="Arial" w:hAnsi="Arial" w:cs="Arial"/>
          <w:color w:val="000000"/>
        </w:rPr>
      </w:pPr>
      <w:r>
        <w:rPr>
          <w:rFonts w:ascii="Arial" w:hAnsi="Arial" w:cs="Arial"/>
          <w:color w:val="000000"/>
        </w:rPr>
        <w:t>Proposal 1:</w:t>
      </w:r>
      <w:r w:rsidR="00671013">
        <w:rPr>
          <w:rFonts w:ascii="Arial" w:hAnsi="Arial" w:cs="Arial"/>
          <w:color w:val="000000"/>
        </w:rPr>
        <w:t xml:space="preserve"> Agree </w:t>
      </w:r>
      <w:r w:rsidR="00E21C91">
        <w:rPr>
          <w:rFonts w:ascii="Arial" w:hAnsi="Arial" w:cs="Arial"/>
          <w:color w:val="000000"/>
        </w:rPr>
        <w:t>to c</w:t>
      </w:r>
      <w:r w:rsidR="001F0385">
        <w:rPr>
          <w:rFonts w:ascii="Arial" w:hAnsi="Arial" w:cs="Arial"/>
          <w:color w:val="000000"/>
        </w:rPr>
        <w:t xml:space="preserve">apture </w:t>
      </w:r>
      <w:r w:rsidR="00E21C91">
        <w:rPr>
          <w:rFonts w:ascii="Arial" w:hAnsi="Arial" w:cs="Arial"/>
          <w:color w:val="000000"/>
        </w:rPr>
        <w:t xml:space="preserve">the above answers in </w:t>
      </w:r>
      <w:r w:rsidR="001F0385">
        <w:rPr>
          <w:rFonts w:ascii="Arial" w:hAnsi="Arial" w:cs="Arial"/>
          <w:color w:val="000000"/>
        </w:rPr>
        <w:t>the LS Reply to SA2 [5]</w:t>
      </w:r>
      <w:r w:rsidR="00B507CE">
        <w:rPr>
          <w:rFonts w:ascii="Arial" w:hAnsi="Arial" w:cs="Arial"/>
          <w:color w:val="000000"/>
        </w:rPr>
        <w:t>.</w:t>
      </w:r>
    </w:p>
    <w:p w:rsidR="00671013" w:rsidRDefault="00671013" w:rsidP="009B3549">
      <w:pPr>
        <w:jc w:val="both"/>
        <w:rPr>
          <w:rFonts w:ascii="Arial" w:hAnsi="Arial" w:cs="Arial"/>
        </w:rPr>
      </w:pPr>
    </w:p>
    <w:p w:rsidR="00722448" w:rsidRDefault="00722448" w:rsidP="009B3549">
      <w:pPr>
        <w:jc w:val="both"/>
        <w:rPr>
          <w:rFonts w:ascii="Arial" w:hAnsi="Arial" w:cs="Arial"/>
          <w:color w:val="000000"/>
        </w:rPr>
      </w:pPr>
      <w:r>
        <w:rPr>
          <w:rFonts w:ascii="Arial" w:hAnsi="Arial" w:cs="Arial"/>
          <w:color w:val="000000"/>
        </w:rPr>
        <w:t xml:space="preserve">Proposal 2: </w:t>
      </w:r>
      <w:r w:rsidR="001F0385">
        <w:rPr>
          <w:rFonts w:ascii="Arial" w:hAnsi="Arial" w:cs="Arial"/>
          <w:color w:val="000000"/>
        </w:rPr>
        <w:t xml:space="preserve">Agree on the </w:t>
      </w:r>
      <w:r w:rsidR="00500E71">
        <w:rPr>
          <w:rFonts w:ascii="Arial" w:hAnsi="Arial" w:cs="Arial"/>
          <w:color w:val="000000"/>
        </w:rPr>
        <w:t xml:space="preserve">draft </w:t>
      </w:r>
      <w:r w:rsidR="001F0385">
        <w:rPr>
          <w:rFonts w:ascii="Arial" w:hAnsi="Arial" w:cs="Arial"/>
          <w:color w:val="000000"/>
        </w:rPr>
        <w:t xml:space="preserve">LS Reply </w:t>
      </w:r>
      <w:r w:rsidR="00500E71">
        <w:rPr>
          <w:rFonts w:ascii="Arial" w:hAnsi="Arial" w:cs="Arial"/>
          <w:color w:val="000000"/>
        </w:rPr>
        <w:t>R</w:t>
      </w:r>
      <w:r w:rsidR="000E17BF">
        <w:rPr>
          <w:rFonts w:ascii="Arial" w:hAnsi="Arial" w:cs="Arial"/>
          <w:color w:val="000000"/>
        </w:rPr>
        <w:t>2</w:t>
      </w:r>
      <w:r w:rsidR="00500E71">
        <w:rPr>
          <w:rFonts w:ascii="Arial" w:hAnsi="Arial" w:cs="Arial"/>
          <w:color w:val="000000"/>
        </w:rPr>
        <w:t>-13</w:t>
      </w:r>
      <w:r w:rsidR="000E17BF">
        <w:rPr>
          <w:rFonts w:ascii="Arial" w:hAnsi="Arial" w:cs="Arial"/>
          <w:color w:val="000000"/>
        </w:rPr>
        <w:t>2812</w:t>
      </w:r>
      <w:r w:rsidR="00417FCE">
        <w:rPr>
          <w:rFonts w:ascii="Arial" w:hAnsi="Arial" w:cs="Arial"/>
          <w:color w:val="000000"/>
        </w:rPr>
        <w:t xml:space="preserve"> </w:t>
      </w:r>
      <w:r w:rsidR="00500E71">
        <w:rPr>
          <w:rFonts w:ascii="Arial" w:hAnsi="Arial" w:cs="Arial"/>
          <w:color w:val="000000"/>
        </w:rPr>
        <w:t>[5].</w:t>
      </w:r>
    </w:p>
    <w:p w:rsidR="00E53905" w:rsidRDefault="00E53905" w:rsidP="009B3549">
      <w:pPr>
        <w:jc w:val="both"/>
        <w:rPr>
          <w:rFonts w:ascii="Arial" w:hAnsi="Arial" w:cs="Arial"/>
          <w:color w:val="000000"/>
        </w:rPr>
      </w:pPr>
    </w:p>
    <w:p w:rsidR="00C839F7" w:rsidRPr="007F63FD" w:rsidRDefault="00C839F7" w:rsidP="007F16A6">
      <w:pPr>
        <w:pStyle w:val="Heading1"/>
        <w:pBdr>
          <w:top w:val="single" w:sz="12" w:space="4" w:color="auto"/>
        </w:pBdr>
        <w:ind w:left="0" w:firstLine="0"/>
        <w:rPr>
          <w:rFonts w:eastAsia="SimSun"/>
          <w:lang w:eastAsia="zh-CN"/>
        </w:rPr>
      </w:pPr>
      <w:r>
        <w:rPr>
          <w:rFonts w:eastAsia="SimSun" w:hint="eastAsia"/>
          <w:lang w:eastAsia="zh-CN"/>
        </w:rPr>
        <w:t>3</w:t>
      </w:r>
      <w:r>
        <w:rPr>
          <w:rFonts w:eastAsia="SimSun"/>
          <w:lang w:eastAsia="zh-CN"/>
        </w:rPr>
        <w:tab/>
      </w:r>
      <w:r w:rsidRPr="007F63FD">
        <w:rPr>
          <w:rFonts w:eastAsia="SimSun"/>
          <w:lang w:eastAsia="zh-CN"/>
        </w:rPr>
        <w:t>Conclusion</w:t>
      </w:r>
      <w:r>
        <w:rPr>
          <w:rFonts w:eastAsia="SimSun"/>
          <w:lang w:eastAsia="zh-CN"/>
        </w:rPr>
        <w:t xml:space="preserve"> and Proposal</w:t>
      </w:r>
    </w:p>
    <w:p w:rsidR="00396645" w:rsidRDefault="00396645" w:rsidP="009B3549">
      <w:pPr>
        <w:jc w:val="both"/>
        <w:rPr>
          <w:rFonts w:ascii="Arial" w:hAnsi="Arial" w:cs="Arial"/>
          <w:color w:val="000000"/>
        </w:rPr>
      </w:pPr>
    </w:p>
    <w:p w:rsidR="006A76DD" w:rsidRDefault="00396645" w:rsidP="009B3549">
      <w:pPr>
        <w:jc w:val="both"/>
        <w:rPr>
          <w:rFonts w:ascii="Arial" w:hAnsi="Arial" w:cs="Arial"/>
          <w:color w:val="000000"/>
        </w:rPr>
      </w:pPr>
      <w:r>
        <w:rPr>
          <w:rFonts w:ascii="Arial" w:hAnsi="Arial" w:cs="Arial"/>
          <w:color w:val="000000"/>
        </w:rPr>
        <w:t>Based on all of the above</w:t>
      </w:r>
      <w:r w:rsidR="00DA434D">
        <w:rPr>
          <w:rFonts w:ascii="Arial" w:hAnsi="Arial" w:cs="Arial"/>
          <w:color w:val="000000"/>
        </w:rPr>
        <w:t xml:space="preserve"> discussion</w:t>
      </w:r>
      <w:r>
        <w:rPr>
          <w:rFonts w:ascii="Arial" w:hAnsi="Arial" w:cs="Arial"/>
          <w:color w:val="000000"/>
        </w:rPr>
        <w:t xml:space="preserve">, </w:t>
      </w:r>
      <w:r w:rsidR="00B507CE">
        <w:rPr>
          <w:rFonts w:ascii="Arial" w:hAnsi="Arial" w:cs="Arial"/>
          <w:color w:val="000000"/>
        </w:rPr>
        <w:t>we would like to make the following proposal</w:t>
      </w:r>
      <w:r w:rsidR="00DA434D">
        <w:rPr>
          <w:rFonts w:ascii="Arial" w:hAnsi="Arial" w:cs="Arial"/>
          <w:color w:val="000000"/>
        </w:rPr>
        <w:t>s</w:t>
      </w:r>
      <w:r>
        <w:rPr>
          <w:rFonts w:ascii="Arial" w:hAnsi="Arial" w:cs="Arial"/>
          <w:color w:val="000000"/>
        </w:rPr>
        <w:t>.</w:t>
      </w:r>
      <w:r w:rsidR="006A76DD">
        <w:rPr>
          <w:rFonts w:ascii="Arial" w:hAnsi="Arial" w:cs="Arial"/>
          <w:color w:val="000000"/>
        </w:rPr>
        <w:t xml:space="preserve"> </w:t>
      </w:r>
    </w:p>
    <w:p w:rsidR="00C839F7" w:rsidRDefault="00C839F7" w:rsidP="009B3549">
      <w:pPr>
        <w:jc w:val="both"/>
        <w:rPr>
          <w:rFonts w:ascii="Arial" w:hAnsi="Arial" w:cs="Arial"/>
          <w:color w:val="000000"/>
        </w:rPr>
      </w:pPr>
    </w:p>
    <w:p w:rsidR="00B73859" w:rsidRDefault="00B73859" w:rsidP="00B73859">
      <w:pPr>
        <w:jc w:val="both"/>
        <w:rPr>
          <w:rFonts w:ascii="Arial" w:hAnsi="Arial" w:cs="Arial"/>
          <w:color w:val="000000"/>
        </w:rPr>
      </w:pPr>
      <w:r>
        <w:rPr>
          <w:rFonts w:ascii="Arial" w:hAnsi="Arial" w:cs="Arial"/>
          <w:color w:val="000000"/>
        </w:rPr>
        <w:t xml:space="preserve">Proposal 1: </w:t>
      </w:r>
      <w:r w:rsidR="00B82B30">
        <w:rPr>
          <w:rFonts w:ascii="Arial" w:hAnsi="Arial" w:cs="Arial"/>
          <w:color w:val="000000"/>
        </w:rPr>
        <w:t>Agree to capture the above answers in the LS Reply to SA2 [5].</w:t>
      </w:r>
    </w:p>
    <w:p w:rsidR="00B73859" w:rsidRDefault="00B73859" w:rsidP="00B73859">
      <w:pPr>
        <w:jc w:val="both"/>
        <w:rPr>
          <w:rFonts w:ascii="Arial" w:hAnsi="Arial" w:cs="Arial"/>
        </w:rPr>
      </w:pPr>
    </w:p>
    <w:p w:rsidR="00B73859" w:rsidRDefault="00B73859" w:rsidP="00B73859">
      <w:pPr>
        <w:jc w:val="both"/>
        <w:rPr>
          <w:rFonts w:ascii="Arial" w:hAnsi="Arial" w:cs="Arial"/>
          <w:color w:val="000000"/>
        </w:rPr>
      </w:pPr>
      <w:r>
        <w:rPr>
          <w:rFonts w:ascii="Arial" w:hAnsi="Arial" w:cs="Arial"/>
          <w:color w:val="000000"/>
        </w:rPr>
        <w:t xml:space="preserve">Proposal 2: Agree on the draft LS Reply to SA2 </w:t>
      </w:r>
      <w:r w:rsidR="000E17BF">
        <w:rPr>
          <w:rFonts w:ascii="Arial" w:hAnsi="Arial" w:cs="Arial"/>
          <w:color w:val="000000"/>
        </w:rPr>
        <w:t xml:space="preserve">R2-132812 </w:t>
      </w:r>
      <w:r>
        <w:rPr>
          <w:rFonts w:ascii="Arial" w:hAnsi="Arial" w:cs="Arial"/>
          <w:color w:val="000000"/>
        </w:rPr>
        <w:t>[5].</w:t>
      </w:r>
    </w:p>
    <w:p w:rsidR="00C839F7" w:rsidRPr="00D51CA4" w:rsidRDefault="00C839F7" w:rsidP="00C839F7">
      <w:pPr>
        <w:rPr>
          <w:rFonts w:eastAsia="SimSun"/>
          <w:lang w:eastAsia="zh-CN"/>
        </w:rPr>
      </w:pPr>
    </w:p>
    <w:p w:rsidR="00C839F7" w:rsidRPr="007F63FD" w:rsidRDefault="00C839F7" w:rsidP="00C839F7">
      <w:pPr>
        <w:pStyle w:val="Heading1"/>
        <w:pBdr>
          <w:top w:val="single" w:sz="12" w:space="4" w:color="auto"/>
        </w:pBdr>
      </w:pPr>
      <w:r>
        <w:rPr>
          <w:rFonts w:eastAsia="SimSun" w:hint="eastAsia"/>
          <w:lang w:eastAsia="zh-CN"/>
        </w:rPr>
        <w:t>4</w:t>
      </w:r>
      <w:r>
        <w:rPr>
          <w:rFonts w:eastAsia="SimSun"/>
          <w:lang w:eastAsia="zh-CN"/>
        </w:rPr>
        <w:tab/>
      </w:r>
      <w:r w:rsidRPr="007F63FD">
        <w:t>Reference</w:t>
      </w:r>
    </w:p>
    <w:p w:rsidR="00C839F7" w:rsidRPr="00B82B30" w:rsidRDefault="00F80CF6" w:rsidP="00B82B30">
      <w:pPr>
        <w:spacing w:line="276" w:lineRule="auto"/>
        <w:jc w:val="both"/>
        <w:rPr>
          <w:rFonts w:ascii="Arial" w:hAnsi="Arial" w:cs="Arial"/>
          <w:color w:val="000000"/>
        </w:rPr>
      </w:pPr>
      <w:r w:rsidRPr="00B82B30">
        <w:rPr>
          <w:rFonts w:ascii="Arial" w:hAnsi="Arial" w:cs="Arial"/>
          <w:color w:val="000000"/>
        </w:rPr>
        <w:t>[1] S2-124145, WID for User Plane Congestion Management (UPCON), SA1/2</w:t>
      </w:r>
    </w:p>
    <w:p w:rsidR="00F80CF6" w:rsidRDefault="00F80CF6" w:rsidP="00B82B30">
      <w:pPr>
        <w:spacing w:line="276" w:lineRule="auto"/>
        <w:jc w:val="both"/>
        <w:rPr>
          <w:rFonts w:ascii="Arial" w:hAnsi="Arial" w:cs="Arial"/>
          <w:color w:val="000000"/>
        </w:rPr>
      </w:pPr>
      <w:r w:rsidRPr="00B82B30">
        <w:rPr>
          <w:rFonts w:ascii="Arial" w:hAnsi="Arial" w:cs="Arial"/>
          <w:color w:val="000000"/>
        </w:rPr>
        <w:t xml:space="preserve">[2] </w:t>
      </w:r>
      <w:r w:rsidR="0036415C">
        <w:rPr>
          <w:rFonts w:ascii="Arial" w:hAnsi="Arial" w:cs="Arial"/>
          <w:color w:val="000000"/>
        </w:rPr>
        <w:t>R</w:t>
      </w:r>
      <w:r w:rsidR="004A3CA2">
        <w:rPr>
          <w:rFonts w:ascii="Arial" w:hAnsi="Arial" w:cs="Arial"/>
          <w:color w:val="000000"/>
        </w:rPr>
        <w:t>2</w:t>
      </w:r>
      <w:r w:rsidRPr="00B82B30">
        <w:rPr>
          <w:rFonts w:ascii="Arial" w:hAnsi="Arial" w:cs="Arial"/>
          <w:color w:val="000000"/>
        </w:rPr>
        <w:t>-13</w:t>
      </w:r>
      <w:r w:rsidR="004A3CA2">
        <w:rPr>
          <w:rFonts w:ascii="Arial" w:hAnsi="Arial" w:cs="Arial"/>
          <w:color w:val="000000"/>
        </w:rPr>
        <w:t>2280</w:t>
      </w:r>
      <w:r>
        <w:rPr>
          <w:rFonts w:ascii="Arial" w:hAnsi="Arial" w:cs="Arial"/>
          <w:color w:val="000000"/>
        </w:rPr>
        <w:t xml:space="preserve"> </w:t>
      </w:r>
      <w:r w:rsidRPr="00B82B30">
        <w:rPr>
          <w:rFonts w:ascii="Arial" w:hAnsi="Arial" w:cs="Arial"/>
          <w:color w:val="000000"/>
        </w:rPr>
        <w:t>LS on Questions to RAN on UPCON</w:t>
      </w:r>
    </w:p>
    <w:p w:rsidR="00F80CF6" w:rsidRDefault="00F80CF6" w:rsidP="00B82B30">
      <w:pPr>
        <w:spacing w:line="276" w:lineRule="auto"/>
        <w:jc w:val="both"/>
        <w:rPr>
          <w:rFonts w:ascii="Arial" w:hAnsi="Arial" w:cs="Arial"/>
          <w:color w:val="000000"/>
        </w:rPr>
      </w:pPr>
      <w:r>
        <w:rPr>
          <w:rFonts w:ascii="Arial" w:hAnsi="Arial" w:cs="Arial"/>
          <w:color w:val="000000"/>
        </w:rPr>
        <w:t>[3] TS 36.314 E-UTRA Layer-2 Measurements</w:t>
      </w:r>
    </w:p>
    <w:p w:rsidR="00142AED" w:rsidRDefault="00142AED" w:rsidP="00B82B30">
      <w:pPr>
        <w:spacing w:line="276" w:lineRule="auto"/>
        <w:jc w:val="both"/>
        <w:rPr>
          <w:rFonts w:ascii="Arial" w:hAnsi="Arial" w:cs="Arial"/>
          <w:color w:val="000000"/>
        </w:rPr>
      </w:pPr>
      <w:r>
        <w:rPr>
          <w:rFonts w:ascii="Arial" w:hAnsi="Arial" w:cs="Arial"/>
          <w:color w:val="000000"/>
        </w:rPr>
        <w:t>[4] TS 23.705 System Enhancements for User Plane Congestion (Release 12)</w:t>
      </w:r>
    </w:p>
    <w:p w:rsidR="00923049" w:rsidRDefault="00923049" w:rsidP="00B82B30">
      <w:pPr>
        <w:spacing w:line="276" w:lineRule="auto"/>
        <w:jc w:val="both"/>
        <w:rPr>
          <w:rFonts w:ascii="Arial" w:hAnsi="Arial" w:cs="Arial"/>
          <w:color w:val="000000"/>
        </w:rPr>
      </w:pPr>
      <w:r>
        <w:rPr>
          <w:rFonts w:ascii="Arial" w:hAnsi="Arial" w:cs="Arial"/>
          <w:color w:val="000000"/>
        </w:rPr>
        <w:t xml:space="preserve">[5] </w:t>
      </w:r>
      <w:r w:rsidR="000E17BF">
        <w:rPr>
          <w:rFonts w:ascii="Arial" w:hAnsi="Arial" w:cs="Arial"/>
          <w:color w:val="000000"/>
        </w:rPr>
        <w:t xml:space="preserve">R2-132812 </w:t>
      </w:r>
      <w:r>
        <w:rPr>
          <w:rFonts w:ascii="Arial" w:hAnsi="Arial" w:cs="Arial"/>
          <w:color w:val="000000"/>
        </w:rPr>
        <w:t xml:space="preserve">Reply LS on </w:t>
      </w:r>
      <w:r w:rsidRPr="00B71C78">
        <w:rPr>
          <w:rFonts w:ascii="Arial" w:hAnsi="Arial" w:cs="Arial"/>
          <w:color w:val="000000"/>
        </w:rPr>
        <w:t>Questions to RAN on UPCON</w:t>
      </w:r>
      <w:r>
        <w:rPr>
          <w:rFonts w:ascii="Arial" w:hAnsi="Arial" w:cs="Arial"/>
          <w:color w:val="000000"/>
        </w:rPr>
        <w:t xml:space="preserve"> (To SA2)</w:t>
      </w:r>
    </w:p>
    <w:p w:rsidR="00B507CE" w:rsidRPr="00B82B30" w:rsidRDefault="00B507CE" w:rsidP="00B82B30">
      <w:pPr>
        <w:spacing w:line="276" w:lineRule="auto"/>
        <w:jc w:val="both"/>
        <w:rPr>
          <w:rFonts w:ascii="Arial" w:hAnsi="Arial" w:cs="Arial"/>
          <w:color w:val="000000"/>
        </w:rPr>
      </w:pPr>
    </w:p>
    <w:sectPr w:rsidR="00B507CE" w:rsidRPr="00B82B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F54" w:rsidRDefault="001B0F54" w:rsidP="009A09A1">
      <w:r>
        <w:separator/>
      </w:r>
    </w:p>
  </w:endnote>
  <w:endnote w:type="continuationSeparator" w:id="0">
    <w:p w:rsidR="001B0F54" w:rsidRDefault="001B0F54" w:rsidP="009A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F54" w:rsidRDefault="001B0F54" w:rsidP="009A09A1">
      <w:r>
        <w:separator/>
      </w:r>
    </w:p>
  </w:footnote>
  <w:footnote w:type="continuationSeparator" w:id="0">
    <w:p w:rsidR="001B0F54" w:rsidRDefault="001B0F54" w:rsidP="009A0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F6F3F"/>
    <w:multiLevelType w:val="hybridMultilevel"/>
    <w:tmpl w:val="2AE27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F20907"/>
    <w:multiLevelType w:val="hybridMultilevel"/>
    <w:tmpl w:val="5B681092"/>
    <w:lvl w:ilvl="0" w:tplc="3724C99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415ADE"/>
    <w:multiLevelType w:val="hybridMultilevel"/>
    <w:tmpl w:val="CD9C8612"/>
    <w:lvl w:ilvl="0" w:tplc="04090005">
      <w:start w:val="1"/>
      <w:numFmt w:val="bullet"/>
      <w:lvlText w:val=""/>
      <w:lvlJc w:val="left"/>
      <w:pPr>
        <w:ind w:left="420" w:hanging="420"/>
      </w:pPr>
      <w:rPr>
        <w:rFonts w:ascii="Wingdings" w:hAnsi="Wingdings" w:hint="default"/>
      </w:rPr>
    </w:lvl>
    <w:lvl w:ilvl="1" w:tplc="E1B68814">
      <w:start w:val="1"/>
      <w:numFmt w:val="lowerLetter"/>
      <w:lvlText w:val="%2)"/>
      <w:lvlJc w:val="left"/>
      <w:pPr>
        <w:ind w:left="855" w:hanging="4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ECE28F7"/>
    <w:multiLevelType w:val="hybridMultilevel"/>
    <w:tmpl w:val="8638B930"/>
    <w:lvl w:ilvl="0" w:tplc="6400D782">
      <w:start w:val="1"/>
      <w:numFmt w:val="bullet"/>
      <w:lvlText w:val="-"/>
      <w:lvlJc w:val="left"/>
      <w:pPr>
        <w:ind w:left="1500" w:hanging="360"/>
      </w:pPr>
      <w:rPr>
        <w:rFonts w:ascii="Times New Roman" w:eastAsia="SimSu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6F8A606D"/>
    <w:multiLevelType w:val="hybridMultilevel"/>
    <w:tmpl w:val="AAC608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66"/>
    <w:rsid w:val="00004198"/>
    <w:rsid w:val="00026923"/>
    <w:rsid w:val="00046E99"/>
    <w:rsid w:val="00065F8C"/>
    <w:rsid w:val="00072184"/>
    <w:rsid w:val="000E17BF"/>
    <w:rsid w:val="000F16D2"/>
    <w:rsid w:val="00106205"/>
    <w:rsid w:val="0011674C"/>
    <w:rsid w:val="00137AD3"/>
    <w:rsid w:val="00142AED"/>
    <w:rsid w:val="001B0F54"/>
    <w:rsid w:val="001F0385"/>
    <w:rsid w:val="001F310A"/>
    <w:rsid w:val="00211CB3"/>
    <w:rsid w:val="00236314"/>
    <w:rsid w:val="002766F4"/>
    <w:rsid w:val="00294139"/>
    <w:rsid w:val="0029541B"/>
    <w:rsid w:val="003111F1"/>
    <w:rsid w:val="0032059F"/>
    <w:rsid w:val="0036415C"/>
    <w:rsid w:val="00365781"/>
    <w:rsid w:val="00385656"/>
    <w:rsid w:val="00396645"/>
    <w:rsid w:val="003C6EFC"/>
    <w:rsid w:val="0040608E"/>
    <w:rsid w:val="00417FCE"/>
    <w:rsid w:val="0043102E"/>
    <w:rsid w:val="004424E9"/>
    <w:rsid w:val="00466766"/>
    <w:rsid w:val="00486AC7"/>
    <w:rsid w:val="004A05A4"/>
    <w:rsid w:val="004A3CA2"/>
    <w:rsid w:val="004A7CF3"/>
    <w:rsid w:val="004B0966"/>
    <w:rsid w:val="004B3308"/>
    <w:rsid w:val="004F21C0"/>
    <w:rsid w:val="004F479E"/>
    <w:rsid w:val="005003AD"/>
    <w:rsid w:val="00500E71"/>
    <w:rsid w:val="0053597B"/>
    <w:rsid w:val="005452DC"/>
    <w:rsid w:val="005959BE"/>
    <w:rsid w:val="005B3938"/>
    <w:rsid w:val="005B6C41"/>
    <w:rsid w:val="005C3BBE"/>
    <w:rsid w:val="005C7C63"/>
    <w:rsid w:val="0060187E"/>
    <w:rsid w:val="00622F10"/>
    <w:rsid w:val="00623C59"/>
    <w:rsid w:val="006610AF"/>
    <w:rsid w:val="00671013"/>
    <w:rsid w:val="00676D0C"/>
    <w:rsid w:val="006A76DD"/>
    <w:rsid w:val="006C5C17"/>
    <w:rsid w:val="006E372E"/>
    <w:rsid w:val="007165D1"/>
    <w:rsid w:val="00716A1F"/>
    <w:rsid w:val="00722448"/>
    <w:rsid w:val="00742DF5"/>
    <w:rsid w:val="007459CD"/>
    <w:rsid w:val="00783233"/>
    <w:rsid w:val="00794043"/>
    <w:rsid w:val="007A6D6C"/>
    <w:rsid w:val="007D5F2E"/>
    <w:rsid w:val="007F16A6"/>
    <w:rsid w:val="008D128B"/>
    <w:rsid w:val="00923049"/>
    <w:rsid w:val="009871EF"/>
    <w:rsid w:val="00997845"/>
    <w:rsid w:val="009A09A1"/>
    <w:rsid w:val="009B3549"/>
    <w:rsid w:val="009C56A0"/>
    <w:rsid w:val="009D34F4"/>
    <w:rsid w:val="009D5072"/>
    <w:rsid w:val="00A15874"/>
    <w:rsid w:val="00A6554D"/>
    <w:rsid w:val="00A76549"/>
    <w:rsid w:val="00AC334F"/>
    <w:rsid w:val="00AC5733"/>
    <w:rsid w:val="00B1016E"/>
    <w:rsid w:val="00B14DF3"/>
    <w:rsid w:val="00B359B2"/>
    <w:rsid w:val="00B507CE"/>
    <w:rsid w:val="00B5634F"/>
    <w:rsid w:val="00B73859"/>
    <w:rsid w:val="00B82B30"/>
    <w:rsid w:val="00BA27C3"/>
    <w:rsid w:val="00BD5010"/>
    <w:rsid w:val="00C07DCC"/>
    <w:rsid w:val="00C839F7"/>
    <w:rsid w:val="00CC7F49"/>
    <w:rsid w:val="00CD5AEA"/>
    <w:rsid w:val="00D76AF6"/>
    <w:rsid w:val="00DA434D"/>
    <w:rsid w:val="00DC0E8E"/>
    <w:rsid w:val="00DC32B1"/>
    <w:rsid w:val="00DD3B03"/>
    <w:rsid w:val="00DD5C4B"/>
    <w:rsid w:val="00DF4791"/>
    <w:rsid w:val="00E21C91"/>
    <w:rsid w:val="00E2495F"/>
    <w:rsid w:val="00E255C1"/>
    <w:rsid w:val="00E31694"/>
    <w:rsid w:val="00E42FEA"/>
    <w:rsid w:val="00E53905"/>
    <w:rsid w:val="00E845F9"/>
    <w:rsid w:val="00EE1F1A"/>
    <w:rsid w:val="00F80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8B"/>
    <w:pPr>
      <w:spacing w:after="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839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6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39F7"/>
    <w:rPr>
      <w:rFonts w:ascii="Arial" w:eastAsia="Times New Roman" w:hAnsi="Arial" w:cs="Times New Roman"/>
      <w:sz w:val="36"/>
      <w:szCs w:val="20"/>
      <w:lang w:val="en-GB" w:eastAsia="en-GB"/>
    </w:rPr>
  </w:style>
  <w:style w:type="paragraph" w:styleId="ListParagraph">
    <w:name w:val="List Paragraph"/>
    <w:basedOn w:val="Normal"/>
    <w:uiPriority w:val="34"/>
    <w:qFormat/>
    <w:rsid w:val="00F80CF6"/>
    <w:pPr>
      <w:ind w:left="720"/>
      <w:contextualSpacing/>
    </w:pPr>
  </w:style>
  <w:style w:type="paragraph" w:styleId="Header">
    <w:name w:val="header"/>
    <w:basedOn w:val="Normal"/>
    <w:link w:val="HeaderChar"/>
    <w:uiPriority w:val="99"/>
    <w:unhideWhenUsed/>
    <w:rsid w:val="009A09A1"/>
    <w:pPr>
      <w:tabs>
        <w:tab w:val="center" w:pos="4680"/>
        <w:tab w:val="right" w:pos="9360"/>
      </w:tabs>
    </w:pPr>
  </w:style>
  <w:style w:type="character" w:customStyle="1" w:styleId="HeaderChar">
    <w:name w:val="Header Char"/>
    <w:basedOn w:val="DefaultParagraphFont"/>
    <w:link w:val="Header"/>
    <w:uiPriority w:val="99"/>
    <w:rsid w:val="009A09A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A09A1"/>
    <w:pPr>
      <w:tabs>
        <w:tab w:val="center" w:pos="4680"/>
        <w:tab w:val="right" w:pos="9360"/>
      </w:tabs>
    </w:pPr>
  </w:style>
  <w:style w:type="character" w:customStyle="1" w:styleId="FooterChar">
    <w:name w:val="Footer Char"/>
    <w:basedOn w:val="DefaultParagraphFont"/>
    <w:link w:val="Footer"/>
    <w:uiPriority w:val="99"/>
    <w:rsid w:val="009A09A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97845"/>
    <w:rPr>
      <w:rFonts w:ascii="Tahoma" w:hAnsi="Tahoma" w:cs="Tahoma"/>
      <w:sz w:val="16"/>
      <w:szCs w:val="16"/>
    </w:rPr>
  </w:style>
  <w:style w:type="character" w:customStyle="1" w:styleId="BalloonTextChar">
    <w:name w:val="Balloon Text Char"/>
    <w:basedOn w:val="DefaultParagraphFont"/>
    <w:link w:val="BalloonText"/>
    <w:uiPriority w:val="99"/>
    <w:semiHidden/>
    <w:rsid w:val="00997845"/>
    <w:rPr>
      <w:rFonts w:ascii="Tahoma" w:eastAsia="Times New Roman" w:hAnsi="Tahoma" w:cs="Tahoma"/>
      <w:sz w:val="16"/>
      <w:szCs w:val="16"/>
      <w:lang w:val="en-GB"/>
    </w:rPr>
  </w:style>
  <w:style w:type="paragraph" w:customStyle="1" w:styleId="3GPPHeader">
    <w:name w:val="3GPP_Header"/>
    <w:basedOn w:val="Normal"/>
    <w:rsid w:val="004A3CA2"/>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8B"/>
    <w:pPr>
      <w:spacing w:after="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839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6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39F7"/>
    <w:rPr>
      <w:rFonts w:ascii="Arial" w:eastAsia="Times New Roman" w:hAnsi="Arial" w:cs="Times New Roman"/>
      <w:sz w:val="36"/>
      <w:szCs w:val="20"/>
      <w:lang w:val="en-GB" w:eastAsia="en-GB"/>
    </w:rPr>
  </w:style>
  <w:style w:type="paragraph" w:styleId="ListParagraph">
    <w:name w:val="List Paragraph"/>
    <w:basedOn w:val="Normal"/>
    <w:uiPriority w:val="34"/>
    <w:qFormat/>
    <w:rsid w:val="00F80CF6"/>
    <w:pPr>
      <w:ind w:left="720"/>
      <w:contextualSpacing/>
    </w:pPr>
  </w:style>
  <w:style w:type="paragraph" w:styleId="Header">
    <w:name w:val="header"/>
    <w:basedOn w:val="Normal"/>
    <w:link w:val="HeaderChar"/>
    <w:uiPriority w:val="99"/>
    <w:unhideWhenUsed/>
    <w:rsid w:val="009A09A1"/>
    <w:pPr>
      <w:tabs>
        <w:tab w:val="center" w:pos="4680"/>
        <w:tab w:val="right" w:pos="9360"/>
      </w:tabs>
    </w:pPr>
  </w:style>
  <w:style w:type="character" w:customStyle="1" w:styleId="HeaderChar">
    <w:name w:val="Header Char"/>
    <w:basedOn w:val="DefaultParagraphFont"/>
    <w:link w:val="Header"/>
    <w:uiPriority w:val="99"/>
    <w:rsid w:val="009A09A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A09A1"/>
    <w:pPr>
      <w:tabs>
        <w:tab w:val="center" w:pos="4680"/>
        <w:tab w:val="right" w:pos="9360"/>
      </w:tabs>
    </w:pPr>
  </w:style>
  <w:style w:type="character" w:customStyle="1" w:styleId="FooterChar">
    <w:name w:val="Footer Char"/>
    <w:basedOn w:val="DefaultParagraphFont"/>
    <w:link w:val="Footer"/>
    <w:uiPriority w:val="99"/>
    <w:rsid w:val="009A09A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97845"/>
    <w:rPr>
      <w:rFonts w:ascii="Tahoma" w:hAnsi="Tahoma" w:cs="Tahoma"/>
      <w:sz w:val="16"/>
      <w:szCs w:val="16"/>
    </w:rPr>
  </w:style>
  <w:style w:type="character" w:customStyle="1" w:styleId="BalloonTextChar">
    <w:name w:val="Balloon Text Char"/>
    <w:basedOn w:val="DefaultParagraphFont"/>
    <w:link w:val="BalloonText"/>
    <w:uiPriority w:val="99"/>
    <w:semiHidden/>
    <w:rsid w:val="00997845"/>
    <w:rPr>
      <w:rFonts w:ascii="Tahoma" w:eastAsia="Times New Roman" w:hAnsi="Tahoma" w:cs="Tahoma"/>
      <w:sz w:val="16"/>
      <w:szCs w:val="16"/>
      <w:lang w:val="en-GB"/>
    </w:rPr>
  </w:style>
  <w:style w:type="paragraph" w:customStyle="1" w:styleId="3GPPHeader">
    <w:name w:val="3GPP_Header"/>
    <w:basedOn w:val="Normal"/>
    <w:rsid w:val="004A3CA2"/>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46CC4-AB9C-4F3D-B77C-A830B799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Ehsan Haghani (ehaghani)</cp:lastModifiedBy>
  <cp:revision>13</cp:revision>
  <dcterms:created xsi:type="dcterms:W3CDTF">2013-08-05T12:21:00Z</dcterms:created>
  <dcterms:modified xsi:type="dcterms:W3CDTF">2013-08-09T20:29:00Z</dcterms:modified>
</cp:coreProperties>
</file>